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84"/>
      </w:tblGrid>
      <w:tr w:rsidR="007805F5" w:rsidRPr="00342C62" w14:paraId="4AEAE6D2" w14:textId="77777777" w:rsidTr="00285B26">
        <w:tc>
          <w:tcPr>
            <w:tcW w:w="7088" w:type="dxa"/>
          </w:tcPr>
          <w:p w14:paraId="32BA65FC" w14:textId="57F1585D" w:rsidR="007805F5" w:rsidRPr="007805F5" w:rsidRDefault="007805F5" w:rsidP="00AA1071">
            <w:pPr>
              <w:spacing w:after="0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bookmarkStart w:id="0" w:name="_Hlk482977412"/>
            <w:bookmarkEnd w:id="0"/>
            <w:r w:rsidRPr="007805F5">
              <w:rPr>
                <w:rFonts w:ascii="Calibri" w:eastAsia="Calibri" w:hAnsi="Calibri" w:cs="Times New Roman"/>
                <w:b/>
                <w:sz w:val="24"/>
                <w:lang w:val="en-US"/>
              </w:rPr>
              <w:t>Press Release</w:t>
            </w:r>
          </w:p>
        </w:tc>
        <w:tc>
          <w:tcPr>
            <w:tcW w:w="1984" w:type="dxa"/>
          </w:tcPr>
          <w:p w14:paraId="33E74911" w14:textId="41B9B3AC" w:rsidR="007805F5" w:rsidRPr="007805F5" w:rsidRDefault="005E797B" w:rsidP="007805F5">
            <w:pPr>
              <w:spacing w:after="0"/>
              <w:ind w:right="177"/>
              <w:jc w:val="right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>28</w:t>
            </w:r>
            <w:r w:rsidR="00975E11">
              <w:rPr>
                <w:rFonts w:ascii="Calibri" w:eastAsia="Calibri" w:hAnsi="Calibri" w:cs="Times New Roman"/>
                <w:b/>
                <w:sz w:val="24"/>
                <w:lang w:val="en-US"/>
              </w:rPr>
              <w:t>.06</w:t>
            </w:r>
            <w:r w:rsidR="00963F71">
              <w:rPr>
                <w:rFonts w:ascii="Calibri" w:eastAsia="Calibri" w:hAnsi="Calibri" w:cs="Times New Roman"/>
                <w:b/>
                <w:sz w:val="24"/>
                <w:lang w:val="en-US"/>
              </w:rPr>
              <w:t>.2017</w:t>
            </w:r>
          </w:p>
        </w:tc>
      </w:tr>
    </w:tbl>
    <w:p w14:paraId="6CB7ECFB" w14:textId="0B4A3B06" w:rsidR="00142096" w:rsidRPr="00595EF6" w:rsidRDefault="00142096" w:rsidP="00142096">
      <w:pPr>
        <w:rPr>
          <w:rFonts w:ascii="Arial" w:hAnsi="Arial" w:cs="Arial"/>
          <w:b/>
          <w:lang w:val="en-US"/>
        </w:rPr>
      </w:pPr>
      <w:r w:rsidRPr="00595EF6">
        <w:rPr>
          <w:rFonts w:ascii="Calibri" w:hAnsi="Calibri" w:cs="Arial"/>
          <w:sz w:val="48"/>
          <w:szCs w:val="48"/>
          <w:lang w:val="en-US"/>
        </w:rPr>
        <w:t xml:space="preserve">Allied Vision </w:t>
      </w:r>
      <w:r w:rsidR="005E797B">
        <w:rPr>
          <w:rFonts w:ascii="Calibri" w:hAnsi="Calibri" w:cs="Arial"/>
          <w:sz w:val="48"/>
          <w:szCs w:val="48"/>
          <w:lang w:val="en-US"/>
        </w:rPr>
        <w:t>shows latest camera platform, 1 Product Line and CMOS camera solutions at Vision Shenzhen 2017</w:t>
      </w:r>
    </w:p>
    <w:p w14:paraId="7E1C3C82" w14:textId="29F72068" w:rsidR="00142096" w:rsidRPr="00595EF6" w:rsidRDefault="00142096" w:rsidP="00142096">
      <w:pPr>
        <w:rPr>
          <w:rFonts w:cs="Arial"/>
          <w:b/>
          <w:bCs/>
          <w:color w:val="2C2A29"/>
          <w:sz w:val="28"/>
          <w:szCs w:val="28"/>
          <w:shd w:val="clear" w:color="auto" w:fill="FFFFFF"/>
          <w:lang w:val="en-US"/>
        </w:rPr>
      </w:pPr>
      <w:r w:rsidRPr="00595EF6">
        <w:rPr>
          <w:rFonts w:cs="Arial"/>
          <w:b/>
          <w:bCs/>
          <w:color w:val="2C2A29"/>
          <w:sz w:val="28"/>
          <w:szCs w:val="28"/>
          <w:shd w:val="clear" w:color="auto" w:fill="FFFFFF"/>
          <w:lang w:val="en-US"/>
        </w:rPr>
        <w:t xml:space="preserve">Allied Vision </w:t>
      </w:r>
      <w:r w:rsidR="005E797B">
        <w:rPr>
          <w:rFonts w:cs="Arial"/>
          <w:b/>
          <w:bCs/>
          <w:color w:val="2C2A29"/>
          <w:sz w:val="28"/>
          <w:szCs w:val="28"/>
          <w:shd w:val="clear" w:color="auto" w:fill="FFFFFF"/>
          <w:lang w:val="en-US"/>
        </w:rPr>
        <w:t xml:space="preserve">will be exhibiting at Vision China 2017 in Shenzhen, showcasing the latest camera platform, 1 Product Line and Manta CMOS cameras using Sony </w:t>
      </w:r>
      <w:proofErr w:type="spellStart"/>
      <w:r w:rsidR="005E797B">
        <w:rPr>
          <w:rFonts w:cs="Arial"/>
          <w:b/>
          <w:bCs/>
          <w:color w:val="2C2A29"/>
          <w:sz w:val="28"/>
          <w:szCs w:val="28"/>
          <w:shd w:val="clear" w:color="auto" w:fill="FFFFFF"/>
          <w:lang w:val="en-US"/>
        </w:rPr>
        <w:t>Pregius</w:t>
      </w:r>
      <w:proofErr w:type="spellEnd"/>
      <w:r w:rsidR="005E797B">
        <w:rPr>
          <w:rFonts w:cs="Arial"/>
          <w:b/>
          <w:bCs/>
          <w:color w:val="2C2A29"/>
          <w:sz w:val="28"/>
          <w:szCs w:val="28"/>
          <w:shd w:val="clear" w:color="auto" w:fill="FFFFFF"/>
          <w:lang w:val="en-US"/>
        </w:rPr>
        <w:t xml:space="preserve"> IMX sensors.</w:t>
      </w:r>
    </w:p>
    <w:p w14:paraId="244E1620" w14:textId="7A1135D3" w:rsidR="00057449" w:rsidRDefault="005E797B" w:rsidP="004D4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rStyle w:val="apple-converted-space"/>
          <w:rFonts w:cs="Arial"/>
          <w:color w:val="2C2A29"/>
          <w:shd w:val="clear" w:color="auto" w:fill="FFFFFF"/>
          <w:lang w:val="en-US"/>
        </w:rPr>
      </w:pPr>
      <w:r>
        <w:rPr>
          <w:rFonts w:eastAsia="Calibri" w:cs="Times New Roman"/>
          <w:i/>
          <w:color w:val="000000" w:themeColor="text1"/>
          <w:lang w:val="en-US"/>
        </w:rPr>
        <w:t>Shenzhen</w:t>
      </w:r>
      <w:r w:rsidR="00B522BD">
        <w:rPr>
          <w:rFonts w:eastAsia="Calibri" w:cs="Times New Roman"/>
          <w:i/>
          <w:color w:val="000000" w:themeColor="text1"/>
          <w:lang w:val="en-US"/>
        </w:rPr>
        <w:t xml:space="preserve">, </w:t>
      </w:r>
      <w:r>
        <w:rPr>
          <w:rFonts w:eastAsia="Calibri" w:cs="Times New Roman"/>
          <w:i/>
          <w:color w:val="000000" w:themeColor="text1"/>
          <w:lang w:val="en-US"/>
        </w:rPr>
        <w:t>China, June 28</w:t>
      </w:r>
      <w:r w:rsidR="00AC3EEC" w:rsidRPr="00C76C33">
        <w:rPr>
          <w:rFonts w:eastAsia="Calibri" w:cs="Times New Roman"/>
          <w:i/>
          <w:color w:val="000000" w:themeColor="text1"/>
          <w:lang w:val="en-US"/>
        </w:rPr>
        <w:t>, 2017</w:t>
      </w:r>
      <w:r w:rsidR="00AC3EEC" w:rsidRPr="00AC3EEC">
        <w:rPr>
          <w:rFonts w:eastAsia="Calibri" w:cs="Times New Roman"/>
          <w:color w:val="000000" w:themeColor="text1"/>
          <w:lang w:val="en-US"/>
        </w:rPr>
        <w:t xml:space="preserve"> – </w:t>
      </w:r>
      <w:r w:rsidRPr="005E797B">
        <w:rPr>
          <w:rFonts w:cs="Arial"/>
          <w:color w:val="2C2A29"/>
          <w:shd w:val="clear" w:color="auto" w:fill="FFFFFF"/>
        </w:rPr>
        <w:t>Allied Vision exhibits at Vision China Shenzhen in the Shenzhen Convention &amp; Exhibition Center on 28 - 30 June 2017. The newest Allied Vision 1 product line and Manta CMOS camera models with Sony Pregius IMX sensors will take center stage at Booth #170 in Hall 4. Now in its second year of participation, Allied Vision highlights the wide camera offerings and advanced technology of the company on a 36-square meter booth.</w:t>
      </w:r>
    </w:p>
    <w:p w14:paraId="3B0BD2CB" w14:textId="48B9BECF" w:rsidR="004D40B5" w:rsidRPr="004D40B5" w:rsidRDefault="005E797B" w:rsidP="004D4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rStyle w:val="apple-converted-space"/>
          <w:rFonts w:eastAsia="Calibri" w:cs="Times New Roman"/>
          <w:strike/>
          <w:color w:val="000000" w:themeColor="text1"/>
          <w:lang w:val="en-US"/>
        </w:rPr>
      </w:pPr>
      <w:r>
        <w:rPr>
          <w:rFonts w:ascii="Calibri Bold" w:eastAsia="Calibri" w:hAnsi="Calibri Bold" w:cs="Times New Roman"/>
          <w:lang w:val="en-US"/>
        </w:rPr>
        <w:t>The new Allied Vision 1 product line</w:t>
      </w:r>
    </w:p>
    <w:p w14:paraId="4D4A48C6" w14:textId="0C3E9A60" w:rsidR="00C45FB5" w:rsidRPr="005E797B" w:rsidRDefault="005E797B" w:rsidP="00C45FB5">
      <w:pPr>
        <w:rPr>
          <w:rFonts w:cs="Arial"/>
          <w:color w:val="2C2A29"/>
        </w:rPr>
      </w:pPr>
      <w:r w:rsidRPr="005E797B">
        <w:rPr>
          <w:rFonts w:cs="Arial"/>
          <w:color w:val="2C2A29"/>
          <w:shd w:val="clear" w:color="auto" w:fill="FFFFFF"/>
        </w:rPr>
        <w:t>Visitors can discover the all new Allied Vision 1 product line that combines the performance of a machine vision camera and the size, power consumption and price of an embedded camera.</w:t>
      </w:r>
      <w:r w:rsidRPr="005E797B">
        <w:rPr>
          <w:rFonts w:cs="Times New Roman"/>
          <w:sz w:val="24"/>
          <w:szCs w:val="24"/>
        </w:rPr>
        <w:t xml:space="preserve"> </w:t>
      </w:r>
      <w:r w:rsidRPr="005E797B">
        <w:rPr>
          <w:rFonts w:cs="Arial"/>
          <w:color w:val="2C2A29"/>
        </w:rPr>
        <w:t>This new camera platform is a full range of digital cameras designed for embedded vision applications but fulfilling the high standards of industrial and scientific image processing.</w:t>
      </w:r>
      <w:r w:rsidR="00057449" w:rsidRPr="005E797B">
        <w:rPr>
          <w:rFonts w:cs="Arial"/>
          <w:color w:val="2C2A29"/>
          <w:lang w:val="en-US"/>
        </w:rPr>
        <w:br/>
      </w:r>
      <w:r w:rsidR="00057449" w:rsidRPr="005E797B">
        <w:rPr>
          <w:rFonts w:cs="Arial"/>
          <w:color w:val="2C2A29"/>
          <w:lang w:val="en-US"/>
        </w:rPr>
        <w:br/>
      </w:r>
      <w:r w:rsidRPr="005E797B">
        <w:rPr>
          <w:rFonts w:cs="Arial"/>
          <w:color w:val="2C2A29"/>
        </w:rPr>
        <w:t>The unique ALVIUM</w:t>
      </w:r>
      <w:r w:rsidRPr="005E797B">
        <w:rPr>
          <w:rFonts w:cs="Arial"/>
          <w:color w:val="2C2A29"/>
          <w:vertAlign w:val="superscript"/>
        </w:rPr>
        <w:t>®</w:t>
      </w:r>
      <w:r w:rsidRPr="005E797B">
        <w:rPr>
          <w:rStyle w:val="apple-converted-space"/>
          <w:rFonts w:cs="Arial"/>
          <w:color w:val="2C2A29"/>
        </w:rPr>
        <w:t> </w:t>
      </w:r>
      <w:r w:rsidRPr="005E797B">
        <w:rPr>
          <w:rFonts w:cs="Arial"/>
          <w:color w:val="2C2A29"/>
        </w:rPr>
        <w:t>technology is the core of the Allied Vision 1 product line. It consists in a proprietary chip design optimized for advanced digital imaging combined with a comprehensive image processing library (IPL) resulting from more than 25 years of expertise in machine vision.</w:t>
      </w:r>
    </w:p>
    <w:p w14:paraId="4846E0A7" w14:textId="77777777" w:rsidR="005E797B" w:rsidRPr="005E797B" w:rsidRDefault="005E797B" w:rsidP="00057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rFonts w:cs="Arial"/>
          <w:color w:val="2C2A29"/>
        </w:rPr>
      </w:pPr>
      <w:r w:rsidRPr="005E797B">
        <w:rPr>
          <w:rFonts w:cs="Arial"/>
          <w:color w:val="2C2A29"/>
        </w:rPr>
        <w:t>The first cameras building on the new platform are the Allied Vision 130 and 140 series. Both series are available with MIPI CSI-2 and USB3 Vision interface and a large choice of sensors.</w:t>
      </w:r>
    </w:p>
    <w:p w14:paraId="069BDE57" w14:textId="4E903B8D" w:rsidR="00C45FB5" w:rsidRPr="005E797B" w:rsidRDefault="005E797B" w:rsidP="005E7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rFonts w:eastAsia="Calibri" w:cs="Arial"/>
          <w:b/>
          <w:lang w:val="en-US"/>
        </w:rPr>
      </w:pPr>
      <w:r w:rsidRPr="005E797B">
        <w:rPr>
          <w:rFonts w:eastAsia="Arial Unicode MS" w:cs="Arial"/>
          <w:b/>
          <w:bCs/>
          <w:color w:val="2C2A29"/>
          <w:shd w:val="clear" w:color="auto" w:fill="FFFFFF"/>
        </w:rPr>
        <w:t>Manta CMOS Cameras: Superior Imaging and Flexibility Combined</w:t>
      </w:r>
      <w:r w:rsidR="00C45FB5" w:rsidRPr="005E797B">
        <w:rPr>
          <w:rFonts w:eastAsia="Calibri" w:cs="Times New Roman"/>
          <w:lang w:val="en-US"/>
        </w:rPr>
        <w:br/>
      </w:r>
      <w:r w:rsidRPr="005E797B">
        <w:rPr>
          <w:rFonts w:eastAsia="Arial Unicode MS" w:cs="Arial"/>
          <w:color w:val="2C2A29"/>
          <w:shd w:val="clear" w:color="auto" w:fill="FFFFFF"/>
        </w:rPr>
        <w:t>Manta is Allied Vision’s versatile digital machine vision GigE camera. Options such as PoE variants, near-infrared sensitive models, and alternative housings including board-level configurations make the Manta great for complex applications. The latest Manta CMOS models are equipped with Sony Pregius IMX sensors:</w:t>
      </w:r>
      <w:r w:rsidRPr="005E797B">
        <w:rPr>
          <w:rFonts w:eastAsia="Arial Unicode MS" w:cs="Arial"/>
          <w:color w:val="2C2A29"/>
        </w:rPr>
        <w:br/>
      </w:r>
      <w:r w:rsidRPr="005E797B">
        <w:rPr>
          <w:rFonts w:eastAsia="Arial Unicode MS" w:cs="Arial"/>
          <w:color w:val="2C2A29"/>
          <w:shd w:val="clear" w:color="auto" w:fill="FFFFFF"/>
        </w:rPr>
        <w:t>•    </w:t>
      </w:r>
      <w:hyperlink r:id="rId8" w:tgtFrame="_blank" w:history="1">
        <w:r w:rsidRPr="005E797B">
          <w:rPr>
            <w:rStyle w:val="Hyperlink"/>
            <w:rFonts w:eastAsia="Arial Unicode MS" w:cs="Arial"/>
            <w:b/>
            <w:bCs/>
            <w:color w:val="2C2A29"/>
            <w:shd w:val="clear" w:color="auto" w:fill="FFFFFF"/>
          </w:rPr>
          <w:t>Manta G-319</w:t>
        </w:r>
      </w:hyperlink>
      <w:r w:rsidRPr="005E797B">
        <w:rPr>
          <w:rFonts w:eastAsia="Arial Unicode MS" w:cs="Arial"/>
          <w:color w:val="2C2A29"/>
          <w:shd w:val="clear" w:color="auto" w:fill="FFFFFF"/>
        </w:rPr>
        <w:t>: integrates the IMX265 CMOS sensor, providing a resolution of 3.2 Megapixels at 37.6 fps</w:t>
      </w:r>
      <w:r w:rsidRPr="005E797B">
        <w:rPr>
          <w:rFonts w:eastAsia="Arial Unicode MS" w:cs="Arial"/>
          <w:color w:val="2C2A29"/>
        </w:rPr>
        <w:br/>
      </w:r>
      <w:r w:rsidRPr="005E797B">
        <w:rPr>
          <w:rFonts w:eastAsia="Arial Unicode MS" w:cs="Arial"/>
          <w:color w:val="2C2A29"/>
          <w:shd w:val="clear" w:color="auto" w:fill="FFFFFF"/>
        </w:rPr>
        <w:t>•    </w:t>
      </w:r>
      <w:hyperlink r:id="rId9" w:tgtFrame="_blank" w:history="1">
        <w:r w:rsidRPr="005E797B">
          <w:rPr>
            <w:rStyle w:val="Hyperlink"/>
            <w:rFonts w:eastAsia="Arial Unicode MS" w:cs="Arial"/>
            <w:b/>
            <w:bCs/>
            <w:color w:val="2C2A29"/>
            <w:shd w:val="clear" w:color="auto" w:fill="FFFFFF"/>
          </w:rPr>
          <w:t>Manta G-507</w:t>
        </w:r>
      </w:hyperlink>
      <w:r w:rsidRPr="005E797B">
        <w:rPr>
          <w:rFonts w:eastAsia="Arial Unicode MS" w:cs="Arial"/>
          <w:color w:val="2C2A29"/>
          <w:shd w:val="clear" w:color="auto" w:fill="FFFFFF"/>
        </w:rPr>
        <w:t>: uses the IMX264 CMOS sensor, delivering a resolution of 5.1 Megapixels at 23.7 fps</w:t>
      </w:r>
      <w:r w:rsidRPr="005E797B">
        <w:rPr>
          <w:rFonts w:eastAsia="Arial Unicode MS" w:cs="Arial"/>
          <w:color w:val="2C2A29"/>
        </w:rPr>
        <w:br/>
      </w:r>
      <w:r w:rsidRPr="005E797B">
        <w:rPr>
          <w:rFonts w:eastAsia="Arial Unicode MS" w:cs="Arial"/>
          <w:color w:val="2C2A29"/>
          <w:shd w:val="clear" w:color="auto" w:fill="FFFFFF"/>
        </w:rPr>
        <w:lastRenderedPageBreak/>
        <w:t>•    </w:t>
      </w:r>
      <w:hyperlink r:id="rId10" w:tgtFrame="_blank" w:history="1">
        <w:r w:rsidRPr="005E797B">
          <w:rPr>
            <w:rStyle w:val="Hyperlink"/>
            <w:rFonts w:eastAsia="Arial Unicode MS" w:cs="Arial"/>
            <w:b/>
            <w:bCs/>
            <w:color w:val="2C2A29"/>
            <w:shd w:val="clear" w:color="auto" w:fill="FFFFFF"/>
          </w:rPr>
          <w:t>Manta G-895</w:t>
        </w:r>
      </w:hyperlink>
      <w:r w:rsidRPr="005E797B">
        <w:rPr>
          <w:rFonts w:eastAsia="Arial Unicode MS" w:cs="Arial"/>
          <w:color w:val="2C2A29"/>
          <w:shd w:val="clear" w:color="auto" w:fill="FFFFFF"/>
        </w:rPr>
        <w:t>: equipped with the IMX267 CMOS sensor, offering a resolution of 8.9 Megapixels at 13.4 fps</w:t>
      </w:r>
      <w:r w:rsidRPr="005E797B">
        <w:rPr>
          <w:rFonts w:eastAsia="Arial Unicode MS" w:cs="Arial"/>
          <w:color w:val="2C2A29"/>
        </w:rPr>
        <w:br/>
      </w:r>
      <w:r w:rsidRPr="005E797B">
        <w:rPr>
          <w:rFonts w:eastAsia="Arial Unicode MS" w:cs="Arial"/>
          <w:color w:val="2C2A29"/>
          <w:shd w:val="clear" w:color="auto" w:fill="FFFFFF"/>
        </w:rPr>
        <w:t>•    </w:t>
      </w:r>
      <w:hyperlink r:id="rId11" w:tgtFrame="_blank" w:history="1">
        <w:r w:rsidRPr="005E797B">
          <w:rPr>
            <w:rStyle w:val="Hyperlink"/>
            <w:rFonts w:eastAsia="Arial Unicode MS" w:cs="Arial"/>
            <w:b/>
            <w:bCs/>
            <w:color w:val="2C2A29"/>
            <w:shd w:val="clear" w:color="auto" w:fill="FFFFFF"/>
          </w:rPr>
          <w:t>Manta G-1236</w:t>
        </w:r>
      </w:hyperlink>
      <w:r w:rsidRPr="005E797B">
        <w:rPr>
          <w:rFonts w:eastAsia="Arial Unicode MS" w:cs="Arial"/>
          <w:color w:val="2C2A29"/>
          <w:shd w:val="clear" w:color="auto" w:fill="FFFFFF"/>
        </w:rPr>
        <w:t>: fitted with the IMX304 CMOS sensor, providing a resolution of 12.4 Megapixels at 9.7 fps</w:t>
      </w:r>
    </w:p>
    <w:p w14:paraId="23D98070" w14:textId="77777777" w:rsidR="005E797B" w:rsidRPr="005E797B" w:rsidRDefault="005E797B" w:rsidP="005E797B">
      <w:pPr>
        <w:pStyle w:val="bodytext"/>
        <w:spacing w:before="120" w:beforeAutospacing="0" w:after="120" w:afterAutospacing="0" w:line="312" w:lineRule="atLeast"/>
        <w:rPr>
          <w:rFonts w:asciiTheme="minorHAnsi" w:hAnsiTheme="minorHAnsi" w:cs="Arial"/>
          <w:sz w:val="22"/>
          <w:szCs w:val="22"/>
        </w:rPr>
      </w:pPr>
      <w:r w:rsidRPr="005E797B">
        <w:rPr>
          <w:rFonts w:asciiTheme="minorHAnsi" w:hAnsiTheme="minorHAnsi" w:cs="Arial"/>
          <w:b/>
          <w:bCs/>
          <w:sz w:val="22"/>
          <w:szCs w:val="22"/>
        </w:rPr>
        <w:t>Live demo with Allied Vision 1 product line</w:t>
      </w:r>
    </w:p>
    <w:p w14:paraId="50A33367" w14:textId="77777777" w:rsidR="005E797B" w:rsidRPr="005E797B" w:rsidRDefault="005E797B" w:rsidP="005E797B">
      <w:pPr>
        <w:pStyle w:val="bodytext"/>
        <w:shd w:val="clear" w:color="auto" w:fill="FFFFFF"/>
        <w:spacing w:before="120" w:beforeAutospacing="0" w:after="120" w:afterAutospacing="0" w:line="312" w:lineRule="atLeast"/>
        <w:rPr>
          <w:rFonts w:asciiTheme="minorHAnsi" w:hAnsiTheme="minorHAnsi" w:cs="Arial"/>
          <w:color w:val="2C2A29"/>
          <w:sz w:val="22"/>
          <w:szCs w:val="22"/>
        </w:rPr>
      </w:pPr>
      <w:r w:rsidRPr="005E797B">
        <w:rPr>
          <w:rFonts w:asciiTheme="minorHAnsi" w:hAnsiTheme="minorHAnsi" w:cs="Arial"/>
          <w:color w:val="2C2A29"/>
          <w:sz w:val="22"/>
          <w:szCs w:val="22"/>
        </w:rPr>
        <w:t xml:space="preserve">Allied Vision booth will showcase a series of demos featuring Allied Vision 1 product line. The demos consist of a program on Video4Linux2 (V4L2), OpenCV running on Nitrogen_6Max. Set at 15 fps, Allied Vision 130 C will be using real time algorithm to detect faces from live image. </w:t>
      </w:r>
    </w:p>
    <w:p w14:paraId="0DA19BF4" w14:textId="77777777" w:rsidR="00492BCD" w:rsidRDefault="00492BCD" w:rsidP="00A911F8">
      <w:pPr>
        <w:pStyle w:val="NoSpacing"/>
        <w:rPr>
          <w:shd w:val="clear" w:color="auto" w:fill="FFFFFF"/>
        </w:rPr>
      </w:pPr>
    </w:p>
    <w:p w14:paraId="4C98486B" w14:textId="77777777" w:rsidR="005E797B" w:rsidRPr="005E797B" w:rsidRDefault="005E797B" w:rsidP="00057449">
      <w:pPr>
        <w:rPr>
          <w:rFonts w:cs="Arial"/>
          <w:b/>
        </w:rPr>
      </w:pPr>
      <w:r w:rsidRPr="005E797B">
        <w:rPr>
          <w:rFonts w:cs="Arial"/>
          <w:b/>
        </w:rPr>
        <w:t>Barcode and Object Character Recognition (OCR) inspection</w:t>
      </w:r>
    </w:p>
    <w:p w14:paraId="258C61CC" w14:textId="77777777" w:rsidR="005E797B" w:rsidRPr="005E797B" w:rsidRDefault="005E797B" w:rsidP="005E797B">
      <w:pPr>
        <w:pStyle w:val="NormalWeb"/>
        <w:shd w:val="clear" w:color="auto" w:fill="FFFFFF"/>
        <w:spacing w:before="240" w:beforeAutospacing="0" w:after="240" w:afterAutospacing="0" w:line="270" w:lineRule="atLeast"/>
        <w:rPr>
          <w:rFonts w:asciiTheme="minorHAnsi" w:hAnsiTheme="minorHAnsi" w:cs="Arial"/>
          <w:sz w:val="22"/>
          <w:szCs w:val="22"/>
          <w:lang w:val="en-US"/>
        </w:rPr>
      </w:pPr>
      <w:r w:rsidRPr="005E797B">
        <w:rPr>
          <w:rFonts w:asciiTheme="minorHAnsi" w:hAnsiTheme="minorHAnsi" w:cs="Arial"/>
          <w:sz w:val="22"/>
          <w:szCs w:val="22"/>
        </w:rPr>
        <w:t xml:space="preserve">Using Manta G-895 CMOS camera for pattern recognition, this demo will showcase how vision systems can be implemented in barcode traceability and OCR verification of product code or product serialization. </w:t>
      </w:r>
      <w:r w:rsidRPr="005E797B">
        <w:rPr>
          <w:rFonts w:asciiTheme="minorHAnsi" w:hAnsiTheme="minorHAnsi" w:cs="Arial"/>
          <w:sz w:val="22"/>
          <w:szCs w:val="22"/>
          <w:shd w:val="clear" w:color="auto" w:fill="FFFFFF"/>
        </w:rPr>
        <w:t>All Manta cameras can be operated within multiple imaging processing systems through Allied Vision’s software development kit (SDK), Vimba.</w:t>
      </w:r>
    </w:p>
    <w:p w14:paraId="03DD06C5" w14:textId="7EB9F20C" w:rsidR="00595EF6" w:rsidRPr="005E797B" w:rsidRDefault="005E797B" w:rsidP="00595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rStyle w:val="Hyperlink"/>
          <w:lang w:val="en-US"/>
        </w:rPr>
      </w:pPr>
      <w:r>
        <w:rPr>
          <w:b/>
          <w:bCs/>
          <w:lang w:val="en-US"/>
        </w:rPr>
        <w:fldChar w:fldCharType="begin"/>
      </w:r>
      <w:r>
        <w:rPr>
          <w:b/>
          <w:bCs/>
          <w:lang w:val="en-US"/>
        </w:rPr>
        <w:instrText xml:space="preserve"> HYPERLINK "http://www.visionchinashow.net/en/index.aspx?zhanhuiid=6" \t "_blank" </w:instrText>
      </w:r>
      <w:r>
        <w:rPr>
          <w:b/>
          <w:bCs/>
          <w:lang w:val="en-US"/>
        </w:rPr>
        <w:fldChar w:fldCharType="separate"/>
      </w:r>
      <w:r w:rsidRPr="005E797B">
        <w:rPr>
          <w:rStyle w:val="Hyperlink"/>
          <w:lang w:val="en-US"/>
        </w:rPr>
        <w:t>Vision China Shenzhen 2017</w:t>
      </w:r>
    </w:p>
    <w:p w14:paraId="0037F405" w14:textId="7D016D87" w:rsidR="00595EF6" w:rsidRPr="00AA1071" w:rsidRDefault="005E797B" w:rsidP="00595EF6">
      <w:pPr>
        <w:pStyle w:val="ListParagraph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after="0"/>
        <w:ind w:left="714" w:hanging="357"/>
        <w:rPr>
          <w:lang w:val="en-US"/>
        </w:rPr>
      </w:pPr>
      <w:r>
        <w:rPr>
          <w:b/>
          <w:bCs/>
          <w:lang w:val="en-US"/>
        </w:rPr>
        <w:fldChar w:fldCharType="end"/>
      </w:r>
      <w:r>
        <w:rPr>
          <w:lang w:val="en-US"/>
        </w:rPr>
        <w:t>28 – 30</w:t>
      </w:r>
      <w:r w:rsidR="00595EF6" w:rsidRPr="00AA1071">
        <w:rPr>
          <w:lang w:val="en-US"/>
        </w:rPr>
        <w:t xml:space="preserve"> June 2017</w:t>
      </w:r>
    </w:p>
    <w:p w14:paraId="7FD57604" w14:textId="5D8D399C" w:rsidR="00595EF6" w:rsidRPr="00AA1071" w:rsidRDefault="005E797B" w:rsidP="00595EF6">
      <w:pPr>
        <w:pStyle w:val="ListParagraph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lang w:val="en-US"/>
        </w:rPr>
      </w:pPr>
      <w:r>
        <w:rPr>
          <w:lang w:val="en-US"/>
        </w:rPr>
        <w:t>Shenzhen Convention &amp; Exhibition Center Hall 4</w:t>
      </w:r>
    </w:p>
    <w:p w14:paraId="1372C68A" w14:textId="6DDB28D3" w:rsidR="00595EF6" w:rsidRPr="00AA1071" w:rsidRDefault="00595EF6" w:rsidP="007805F5">
      <w:pPr>
        <w:pStyle w:val="ListParagraph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lang w:val="en-US"/>
        </w:rPr>
      </w:pPr>
      <w:r w:rsidRPr="00AA1071">
        <w:rPr>
          <w:b/>
          <w:lang w:val="en-US"/>
        </w:rPr>
        <w:t>Allied Vision Booth</w:t>
      </w:r>
      <w:r w:rsidR="005E797B">
        <w:rPr>
          <w:b/>
          <w:lang w:val="en-US"/>
        </w:rPr>
        <w:t xml:space="preserve"> </w:t>
      </w:r>
      <w:r w:rsidRPr="00AA1071">
        <w:rPr>
          <w:b/>
          <w:lang w:val="en-US"/>
        </w:rPr>
        <w:t>#</w:t>
      </w:r>
      <w:r w:rsidR="005E797B">
        <w:rPr>
          <w:b/>
          <w:lang w:val="en-US"/>
        </w:rPr>
        <w:t>4.170</w:t>
      </w:r>
    </w:p>
    <w:p w14:paraId="41570638" w14:textId="77777777" w:rsidR="00C45FB5" w:rsidRPr="00595EF6" w:rsidRDefault="00C45FB5" w:rsidP="00780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rFonts w:ascii="Calibri" w:eastAsia="Calibri" w:hAnsi="Calibri" w:cs="Times New Roman"/>
          <w:b/>
          <w:lang w:val="en-US"/>
        </w:rPr>
      </w:pPr>
    </w:p>
    <w:p w14:paraId="5507D132" w14:textId="4021ECCB" w:rsidR="007805F5" w:rsidRPr="00097670" w:rsidRDefault="007805F5" w:rsidP="007805F5">
      <w:pPr>
        <w:spacing w:after="160" w:line="259" w:lineRule="auto"/>
        <w:rPr>
          <w:rFonts w:ascii="Calibri" w:eastAsia="Calibri" w:hAnsi="Calibri" w:cs="Times New Roman"/>
          <w:b/>
          <w:sz w:val="20"/>
          <w:lang w:val="en-US"/>
        </w:rPr>
      </w:pPr>
      <w:r w:rsidRPr="00097670">
        <w:rPr>
          <w:rFonts w:ascii="Calibri" w:eastAsia="Calibri" w:hAnsi="Calibri" w:cs="Times New Roman"/>
          <w:b/>
          <w:sz w:val="20"/>
          <w:lang w:val="en-US"/>
        </w:rPr>
        <w:t>Allied Vision company profile</w:t>
      </w:r>
      <w:r w:rsidRPr="00097670">
        <w:rPr>
          <w:rFonts w:ascii="Calibri" w:eastAsia="Calibri" w:hAnsi="Calibri" w:cs="Times New Roman"/>
          <w:b/>
          <w:sz w:val="20"/>
          <w:lang w:val="en-US"/>
        </w:rPr>
        <w:br/>
      </w:r>
      <w:r w:rsidRPr="00097670">
        <w:rPr>
          <w:rFonts w:ascii="Calibri" w:eastAsia="Calibri" w:hAnsi="Calibri" w:cs="Times New Roman"/>
          <w:sz w:val="20"/>
          <w:lang w:val="en-US"/>
        </w:rPr>
        <w:t xml:space="preserve">For over 25 years, Allied Vision has been helping people to see the bigger picture. Allied Vision supplies camera technology and image capture solutions for </w:t>
      </w:r>
      <w:r w:rsidR="00E35A2F">
        <w:rPr>
          <w:rFonts w:ascii="Calibri" w:eastAsia="Calibri" w:hAnsi="Calibri" w:cs="Times New Roman"/>
          <w:sz w:val="20"/>
          <w:lang w:val="en-US"/>
        </w:rPr>
        <w:t xml:space="preserve">PC-based </w:t>
      </w:r>
      <w:r w:rsidRPr="00097670">
        <w:rPr>
          <w:rFonts w:ascii="Calibri" w:eastAsia="Calibri" w:hAnsi="Calibri" w:cs="Times New Roman"/>
          <w:sz w:val="20"/>
          <w:lang w:val="en-US"/>
        </w:rPr>
        <w:t xml:space="preserve">industrial machine vision applications and embedded systems. With a deep understanding of customers’ needs, Allied Vision finds individual solutions for every application, a practice which has made Allied Vision one of the leading camera manufacturers worldwide in the machine vision market. </w:t>
      </w:r>
      <w:r w:rsidRPr="00097670">
        <w:rPr>
          <w:rFonts w:ascii="Calibri" w:eastAsia="Calibri" w:hAnsi="Calibri" w:cs="Times New Roman"/>
          <w:sz w:val="20"/>
          <w:lang w:val="en-US"/>
        </w:rPr>
        <w:br/>
        <w:t xml:space="preserve">The company has eight locations in Germany, Canada, the United States, Singapore, China, France, and the UK, and is represented by a network of distribution partners in over 30 countries.  </w:t>
      </w:r>
      <w:hyperlink r:id="rId12" w:history="1">
        <w:r w:rsidRPr="00097670">
          <w:rPr>
            <w:rFonts w:ascii="Calibri" w:eastAsia="Calibri" w:hAnsi="Calibri" w:cs="Times New Roman"/>
            <w:sz w:val="20"/>
            <w:u w:val="single"/>
            <w:lang w:val="en-US"/>
          </w:rPr>
          <w:t>www.alliedvision.com</w:t>
        </w:r>
      </w:hyperlink>
      <w:r w:rsidRPr="00097670">
        <w:rPr>
          <w:rFonts w:ascii="Calibri" w:eastAsia="Calibri" w:hAnsi="Calibri" w:cs="Times New Roman"/>
          <w:sz w:val="20"/>
          <w:lang w:val="en-US"/>
        </w:rPr>
        <w:t xml:space="preserve"> </w:t>
      </w:r>
    </w:p>
    <w:p w14:paraId="27F160E1" w14:textId="593AD429" w:rsidR="007805F5" w:rsidRPr="00097670" w:rsidRDefault="007805F5" w:rsidP="007805F5">
      <w:pPr>
        <w:spacing w:line="240" w:lineRule="auto"/>
        <w:rPr>
          <w:rFonts w:ascii="Calibri" w:eastAsia="Calibri" w:hAnsi="Calibri" w:cs="Times New Roman"/>
          <w:sz w:val="20"/>
          <w:u w:val="single"/>
          <w:lang w:val="en-US"/>
        </w:rPr>
      </w:pPr>
      <w:r w:rsidRPr="00097670">
        <w:rPr>
          <w:rFonts w:ascii="Calibri" w:eastAsia="Calibri" w:hAnsi="Calibri" w:cs="Times New Roman"/>
          <w:b/>
          <w:sz w:val="20"/>
          <w:lang w:val="en-US"/>
        </w:rPr>
        <w:t>Contact (Company Headquarters):</w:t>
      </w:r>
      <w:r w:rsidRPr="00097670">
        <w:rPr>
          <w:rFonts w:ascii="Calibri" w:eastAsia="Calibri" w:hAnsi="Calibri" w:cs="Times New Roman"/>
          <w:b/>
          <w:sz w:val="20"/>
          <w:lang w:val="en-US"/>
        </w:rPr>
        <w:br/>
      </w:r>
      <w:r w:rsidRPr="00097670">
        <w:rPr>
          <w:rFonts w:ascii="Calibri" w:eastAsia="Calibri" w:hAnsi="Calibri" w:cs="Times New Roman"/>
          <w:sz w:val="20"/>
          <w:lang w:val="en-US"/>
        </w:rPr>
        <w:t xml:space="preserve">Allied Vision Technologies GmbH | </w:t>
      </w:r>
      <w:proofErr w:type="spellStart"/>
      <w:r w:rsidRPr="00097670">
        <w:rPr>
          <w:rFonts w:ascii="Calibri" w:eastAsia="Calibri" w:hAnsi="Calibri" w:cs="Times New Roman"/>
          <w:sz w:val="20"/>
          <w:lang w:val="en-US"/>
        </w:rPr>
        <w:t>Taschenweg</w:t>
      </w:r>
      <w:proofErr w:type="spellEnd"/>
      <w:r w:rsidRPr="00097670">
        <w:rPr>
          <w:rFonts w:ascii="Calibri" w:eastAsia="Calibri" w:hAnsi="Calibri" w:cs="Times New Roman"/>
          <w:sz w:val="20"/>
          <w:lang w:val="en-US"/>
        </w:rPr>
        <w:t xml:space="preserve"> 2a | 07646 </w:t>
      </w:r>
      <w:proofErr w:type="spellStart"/>
      <w:r w:rsidRPr="00097670">
        <w:rPr>
          <w:rFonts w:ascii="Calibri" w:eastAsia="Calibri" w:hAnsi="Calibri" w:cs="Times New Roman"/>
          <w:sz w:val="20"/>
          <w:lang w:val="en-US"/>
        </w:rPr>
        <w:t>Stadtroda</w:t>
      </w:r>
      <w:proofErr w:type="spellEnd"/>
      <w:r w:rsidRPr="00097670">
        <w:rPr>
          <w:rFonts w:ascii="Calibri" w:eastAsia="Calibri" w:hAnsi="Calibri" w:cs="Times New Roman"/>
          <w:sz w:val="20"/>
          <w:lang w:val="en-US"/>
        </w:rPr>
        <w:t>, Germany</w:t>
      </w:r>
      <w:r w:rsidRPr="00097670">
        <w:rPr>
          <w:rFonts w:ascii="Calibri" w:eastAsia="Calibri" w:hAnsi="Calibri" w:cs="Times New Roman"/>
          <w:sz w:val="20"/>
          <w:lang w:val="en-US"/>
        </w:rPr>
        <w:br/>
        <w:t>Tel.: +49 36428/677-0 | Fax: +49 36428/677-24 |</w:t>
      </w:r>
      <w:hyperlink r:id="rId13" w:history="1">
        <w:r w:rsidR="00AE779C" w:rsidRPr="00AE779C">
          <w:rPr>
            <w:rStyle w:val="Hyperlink"/>
            <w:rFonts w:ascii="Calibri" w:eastAsia="Calibri" w:hAnsi="Calibri" w:cs="Times New Roman"/>
            <w:color w:val="000000" w:themeColor="text1"/>
            <w:sz w:val="20"/>
            <w:lang w:val="en-US"/>
          </w:rPr>
          <w:t>info@alliedvision.com</w:t>
        </w:r>
      </w:hyperlink>
    </w:p>
    <w:p w14:paraId="696D246F" w14:textId="77777777" w:rsidR="00057449" w:rsidRPr="00097670" w:rsidRDefault="00057449" w:rsidP="000574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/>
          <w:bCs/>
          <w:sz w:val="20"/>
          <w:szCs w:val="20"/>
          <w:u w:color="000000"/>
          <w:bdr w:val="nil"/>
          <w:lang w:val="en-US" w:eastAsia="de-DE"/>
        </w:rPr>
      </w:pPr>
      <w:r w:rsidRPr="00097670">
        <w:rPr>
          <w:rFonts w:ascii="Calibri" w:eastAsia="Arial Unicode MS" w:hAnsi="Calibri" w:cs="Arial Unicode MS"/>
          <w:b/>
          <w:bCs/>
          <w:sz w:val="20"/>
          <w:szCs w:val="20"/>
          <w:u w:color="000000"/>
          <w:bdr w:val="nil"/>
          <w:lang w:val="en-US" w:eastAsia="de-DE"/>
        </w:rPr>
        <w:t>Media contact:</w:t>
      </w:r>
    </w:p>
    <w:p w14:paraId="1B1BA765" w14:textId="77777777" w:rsidR="00057449" w:rsidRPr="00595EF6" w:rsidRDefault="00057449" w:rsidP="000574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</w:pPr>
      <w:r w:rsidRPr="00595EF6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>Joan Chen</w:t>
      </w:r>
    </w:p>
    <w:p w14:paraId="0EF184D8" w14:textId="29BE7062" w:rsidR="00057449" w:rsidRPr="00097670" w:rsidRDefault="00057449" w:rsidP="000574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</w:pPr>
      <w:r w:rsidRPr="00595EF6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>Allied Vision Technologies Asia Pte. Ltd</w:t>
      </w:r>
      <w:r w:rsidRPr="00097670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 xml:space="preserve">. </w:t>
      </w:r>
      <w:r w:rsidRPr="00097670">
        <w:rPr>
          <w:rFonts w:ascii="Arial" w:eastAsia="Arial Unicode MS" w:hAnsi="Arial" w:cs="Arial Unicode MS"/>
          <w:bCs/>
          <w:sz w:val="20"/>
          <w:szCs w:val="16"/>
          <w:u w:color="000000"/>
          <w:bdr w:val="nil"/>
          <w:lang w:val="en-US" w:eastAsia="de-DE"/>
        </w:rPr>
        <w:t xml:space="preserve">| </w:t>
      </w:r>
      <w:r w:rsidRPr="00595EF6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 xml:space="preserve">82 </w:t>
      </w:r>
      <w:proofErr w:type="spellStart"/>
      <w:r w:rsidRPr="00595EF6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>Playfair</w:t>
      </w:r>
      <w:proofErr w:type="spellEnd"/>
      <w:r w:rsidRPr="00595EF6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 xml:space="preserve"> Road, #07-02, </w:t>
      </w:r>
      <w:proofErr w:type="spellStart"/>
      <w:r w:rsidRPr="00595EF6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>D’Lithium</w:t>
      </w:r>
      <w:proofErr w:type="spellEnd"/>
      <w:r w:rsidRPr="00097670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 xml:space="preserve"> </w:t>
      </w:r>
      <w:r w:rsidRPr="00097670">
        <w:rPr>
          <w:rFonts w:ascii="Arial" w:eastAsia="Arial Unicode MS" w:hAnsi="Arial" w:cs="Arial Unicode MS"/>
          <w:bCs/>
          <w:sz w:val="20"/>
          <w:szCs w:val="16"/>
          <w:u w:color="000000"/>
          <w:bdr w:val="nil"/>
          <w:lang w:val="en-US" w:eastAsia="de-DE"/>
        </w:rPr>
        <w:t>|</w:t>
      </w:r>
      <w:r w:rsidRPr="00097670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 xml:space="preserve"> </w:t>
      </w:r>
      <w:r w:rsidRPr="00595EF6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>Singapore 368001</w:t>
      </w:r>
      <w:r w:rsidRPr="00097670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 xml:space="preserve"> </w:t>
      </w:r>
      <w:r w:rsidRPr="00097670">
        <w:rPr>
          <w:rFonts w:ascii="Arial" w:eastAsia="Arial Unicode MS" w:hAnsi="Arial" w:cs="Arial Unicode MS"/>
          <w:bCs/>
          <w:sz w:val="20"/>
          <w:szCs w:val="16"/>
          <w:u w:color="000000"/>
          <w:bdr w:val="nil"/>
          <w:lang w:val="en-US" w:eastAsia="de-DE"/>
        </w:rPr>
        <w:t xml:space="preserve">| </w:t>
      </w:r>
      <w:bookmarkStart w:id="1" w:name="_GoBack"/>
      <w:bookmarkEnd w:id="1"/>
    </w:p>
    <w:p w14:paraId="6281F9F4" w14:textId="77777777" w:rsidR="00057449" w:rsidRPr="00595EF6" w:rsidRDefault="00057449" w:rsidP="0005744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595EF6">
        <w:rPr>
          <w:rFonts w:ascii="Calibri" w:eastAsia="Calibri" w:hAnsi="Calibri" w:cs="Times New Roman"/>
          <w:sz w:val="20"/>
          <w:szCs w:val="20"/>
          <w:lang w:val="en-US"/>
        </w:rPr>
        <w:t xml:space="preserve">Tel:  +65 6634 9027-114 </w:t>
      </w:r>
      <w:r w:rsidRPr="00595EF6">
        <w:rPr>
          <w:rFonts w:ascii="Calibri" w:eastAsia="Calibri" w:hAnsi="Calibri" w:cs="Times New Roman"/>
          <w:sz w:val="20"/>
          <w:lang w:val="en-US"/>
        </w:rPr>
        <w:t xml:space="preserve">| </w:t>
      </w:r>
      <w:r w:rsidRPr="00595EF6">
        <w:rPr>
          <w:rFonts w:ascii="Calibri" w:eastAsia="Calibri" w:hAnsi="Calibri" w:cs="Times New Roman"/>
          <w:sz w:val="20"/>
          <w:szCs w:val="20"/>
          <w:lang w:val="en-US"/>
        </w:rPr>
        <w:t xml:space="preserve">Fax: +65 6634 9029 </w:t>
      </w:r>
      <w:r w:rsidRPr="00595EF6">
        <w:rPr>
          <w:rFonts w:ascii="Calibri" w:eastAsia="Calibri" w:hAnsi="Calibri" w:cs="Times New Roman"/>
          <w:sz w:val="20"/>
          <w:lang w:val="en-US"/>
        </w:rPr>
        <w:t xml:space="preserve">| </w:t>
      </w:r>
      <w:hyperlink r:id="rId14" w:history="1">
        <w:r w:rsidRPr="00595EF6">
          <w:rPr>
            <w:rStyle w:val="Hyperlink"/>
            <w:rFonts w:ascii="Calibri" w:eastAsia="Calibri" w:hAnsi="Calibri" w:cs="Times New Roman"/>
            <w:sz w:val="20"/>
            <w:szCs w:val="20"/>
            <w:lang w:val="en-US"/>
          </w:rPr>
          <w:t>joan.chen@alliedvision.com</w:t>
        </w:r>
      </w:hyperlink>
    </w:p>
    <w:p w14:paraId="7D419FAE" w14:textId="07C9F29D" w:rsidR="0027324E" w:rsidRPr="00595EF6" w:rsidRDefault="0027324E" w:rsidP="000574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</w:pPr>
    </w:p>
    <w:sectPr w:rsidR="0027324E" w:rsidRPr="00595EF6" w:rsidSect="00285B26">
      <w:headerReference w:type="default" r:id="rId15"/>
      <w:pgSz w:w="12240" w:h="15840"/>
      <w:pgMar w:top="1418" w:right="1985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77B33" w14:textId="77777777" w:rsidR="00777614" w:rsidRDefault="00777614" w:rsidP="0027324E">
      <w:pPr>
        <w:spacing w:after="0" w:line="240" w:lineRule="auto"/>
      </w:pPr>
      <w:r>
        <w:separator/>
      </w:r>
    </w:p>
  </w:endnote>
  <w:endnote w:type="continuationSeparator" w:id="0">
    <w:p w14:paraId="391E589E" w14:textId="77777777" w:rsidR="00777614" w:rsidRDefault="00777614" w:rsidP="0027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Bold">
    <w:panose1 w:val="020F070203040403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08629" w14:textId="77777777" w:rsidR="00777614" w:rsidRDefault="00777614" w:rsidP="0027324E">
      <w:pPr>
        <w:spacing w:after="0" w:line="240" w:lineRule="auto"/>
      </w:pPr>
      <w:r>
        <w:separator/>
      </w:r>
    </w:p>
  </w:footnote>
  <w:footnote w:type="continuationSeparator" w:id="0">
    <w:p w14:paraId="362E22D6" w14:textId="77777777" w:rsidR="00777614" w:rsidRDefault="00777614" w:rsidP="0027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A727" w14:textId="77777777" w:rsidR="0027324E" w:rsidRDefault="0027324E" w:rsidP="0027324E">
    <w:pPr>
      <w:pStyle w:val="Header"/>
      <w:jc w:val="right"/>
    </w:pPr>
    <w:r>
      <w:rPr>
        <w:noProof/>
        <w:lang w:eastAsia="de-DE"/>
      </w:rPr>
      <w:drawing>
        <wp:inline distT="0" distB="0" distL="0" distR="0" wp14:anchorId="1B270479" wp14:editId="42E349E2">
          <wp:extent cx="2162175" cy="409575"/>
          <wp:effectExtent l="0" t="0" r="9525" b="9525"/>
          <wp:docPr id="1" name="Picture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122B7" w14:textId="77777777" w:rsidR="0027324E" w:rsidRDefault="00777614" w:rsidP="0027324E">
    <w:pPr>
      <w:tabs>
        <w:tab w:val="center" w:pos="4536"/>
        <w:tab w:val="right" w:pos="9072"/>
      </w:tabs>
      <w:spacing w:after="0" w:line="240" w:lineRule="auto"/>
      <w:jc w:val="center"/>
    </w:pPr>
    <w:r>
      <w:pict w14:anchorId="24963839">
        <v:rect id="_x0000_i1025" style="width:468pt;height:1.5pt" o:hralign="center" o:hrstd="t" o:hr="t" fillcolor="#a0a0a0" stroked="f"/>
      </w:pict>
    </w:r>
  </w:p>
  <w:p w14:paraId="33BD8C04" w14:textId="77777777" w:rsidR="0027324E" w:rsidRPr="0027324E" w:rsidRDefault="0027324E" w:rsidP="0027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81A"/>
    <w:multiLevelType w:val="hybridMultilevel"/>
    <w:tmpl w:val="1D48A89C"/>
    <w:lvl w:ilvl="0" w:tplc="8E5ABD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1B9C"/>
    <w:multiLevelType w:val="hybridMultilevel"/>
    <w:tmpl w:val="DF7EA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A2582"/>
    <w:multiLevelType w:val="hybridMultilevel"/>
    <w:tmpl w:val="6EBA4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E6F14"/>
    <w:multiLevelType w:val="hybridMultilevel"/>
    <w:tmpl w:val="24EC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72E2"/>
    <w:multiLevelType w:val="hybridMultilevel"/>
    <w:tmpl w:val="33940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E5CC9"/>
    <w:multiLevelType w:val="hybridMultilevel"/>
    <w:tmpl w:val="C5AC0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0428"/>
    <w:multiLevelType w:val="hybridMultilevel"/>
    <w:tmpl w:val="5CC209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D13938"/>
    <w:multiLevelType w:val="hybridMultilevel"/>
    <w:tmpl w:val="44DABC22"/>
    <w:lvl w:ilvl="0" w:tplc="6CBE0E84">
      <w:numFmt w:val="bullet"/>
      <w:lvlText w:val="-"/>
      <w:lvlJc w:val="left"/>
      <w:pPr>
        <w:ind w:left="1116" w:hanging="756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679B9"/>
    <w:multiLevelType w:val="hybridMultilevel"/>
    <w:tmpl w:val="EDF2EEFC"/>
    <w:lvl w:ilvl="0" w:tplc="DC08A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E283D"/>
    <w:multiLevelType w:val="hybridMultilevel"/>
    <w:tmpl w:val="E4F8A2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B55845"/>
    <w:multiLevelType w:val="hybridMultilevel"/>
    <w:tmpl w:val="1C14A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B57E2"/>
    <w:multiLevelType w:val="hybridMultilevel"/>
    <w:tmpl w:val="90464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6f7de4d4-482f-44cb-b1d6-5ca02036a67b}"/>
  </w:docVars>
  <w:rsids>
    <w:rsidRoot w:val="0027324E"/>
    <w:rsid w:val="00002D54"/>
    <w:rsid w:val="00010710"/>
    <w:rsid w:val="00030194"/>
    <w:rsid w:val="00037BA7"/>
    <w:rsid w:val="00057449"/>
    <w:rsid w:val="00071260"/>
    <w:rsid w:val="000912D1"/>
    <w:rsid w:val="00097670"/>
    <w:rsid w:val="000F7DC0"/>
    <w:rsid w:val="00142096"/>
    <w:rsid w:val="00161D8C"/>
    <w:rsid w:val="00173CC0"/>
    <w:rsid w:val="001A1D54"/>
    <w:rsid w:val="001A74A9"/>
    <w:rsid w:val="001F2F1F"/>
    <w:rsid w:val="001F797D"/>
    <w:rsid w:val="00211817"/>
    <w:rsid w:val="00232490"/>
    <w:rsid w:val="00252C6D"/>
    <w:rsid w:val="00266AF9"/>
    <w:rsid w:val="0027324E"/>
    <w:rsid w:val="00285B26"/>
    <w:rsid w:val="0029365B"/>
    <w:rsid w:val="00297158"/>
    <w:rsid w:val="002A1E77"/>
    <w:rsid w:val="002A75C0"/>
    <w:rsid w:val="002A7C87"/>
    <w:rsid w:val="002B31AA"/>
    <w:rsid w:val="002B4C8B"/>
    <w:rsid w:val="002F3E95"/>
    <w:rsid w:val="002F7CAE"/>
    <w:rsid w:val="00320D5D"/>
    <w:rsid w:val="0033538C"/>
    <w:rsid w:val="00342C62"/>
    <w:rsid w:val="00364B65"/>
    <w:rsid w:val="00383830"/>
    <w:rsid w:val="00386CC9"/>
    <w:rsid w:val="00386FE7"/>
    <w:rsid w:val="003F1DD9"/>
    <w:rsid w:val="004137A6"/>
    <w:rsid w:val="00424896"/>
    <w:rsid w:val="004402FA"/>
    <w:rsid w:val="00471C8E"/>
    <w:rsid w:val="00476E53"/>
    <w:rsid w:val="00492BCD"/>
    <w:rsid w:val="00493A4B"/>
    <w:rsid w:val="004A12B4"/>
    <w:rsid w:val="004A1CF8"/>
    <w:rsid w:val="004D40B5"/>
    <w:rsid w:val="00513B13"/>
    <w:rsid w:val="00544A90"/>
    <w:rsid w:val="0054551B"/>
    <w:rsid w:val="00545B0E"/>
    <w:rsid w:val="00555BF3"/>
    <w:rsid w:val="00595EF6"/>
    <w:rsid w:val="005B0010"/>
    <w:rsid w:val="005C31C4"/>
    <w:rsid w:val="005C51A3"/>
    <w:rsid w:val="005E797B"/>
    <w:rsid w:val="005F02F1"/>
    <w:rsid w:val="006B15F9"/>
    <w:rsid w:val="006C5018"/>
    <w:rsid w:val="006C51DE"/>
    <w:rsid w:val="006F5ED3"/>
    <w:rsid w:val="00701C1D"/>
    <w:rsid w:val="00721149"/>
    <w:rsid w:val="00746074"/>
    <w:rsid w:val="00760B1B"/>
    <w:rsid w:val="00777614"/>
    <w:rsid w:val="007805F5"/>
    <w:rsid w:val="007810A2"/>
    <w:rsid w:val="0079347B"/>
    <w:rsid w:val="007A6431"/>
    <w:rsid w:val="007E0665"/>
    <w:rsid w:val="007E1C01"/>
    <w:rsid w:val="007F0061"/>
    <w:rsid w:val="008333A7"/>
    <w:rsid w:val="00844A11"/>
    <w:rsid w:val="00863B3F"/>
    <w:rsid w:val="008A7EE5"/>
    <w:rsid w:val="008B2C2A"/>
    <w:rsid w:val="008E6023"/>
    <w:rsid w:val="0090418F"/>
    <w:rsid w:val="00947328"/>
    <w:rsid w:val="009500CA"/>
    <w:rsid w:val="009577F6"/>
    <w:rsid w:val="00963F71"/>
    <w:rsid w:val="009647B8"/>
    <w:rsid w:val="00970E9A"/>
    <w:rsid w:val="00975E11"/>
    <w:rsid w:val="00976C44"/>
    <w:rsid w:val="009808D5"/>
    <w:rsid w:val="009B75A2"/>
    <w:rsid w:val="009D4610"/>
    <w:rsid w:val="00A219DF"/>
    <w:rsid w:val="00A37638"/>
    <w:rsid w:val="00A540E7"/>
    <w:rsid w:val="00A66D1B"/>
    <w:rsid w:val="00A7278A"/>
    <w:rsid w:val="00A75542"/>
    <w:rsid w:val="00A911F8"/>
    <w:rsid w:val="00A97D35"/>
    <w:rsid w:val="00AA1071"/>
    <w:rsid w:val="00AA711B"/>
    <w:rsid w:val="00AB58D1"/>
    <w:rsid w:val="00AC3EEC"/>
    <w:rsid w:val="00AC59CB"/>
    <w:rsid w:val="00AC68C1"/>
    <w:rsid w:val="00AD1376"/>
    <w:rsid w:val="00AD4CD4"/>
    <w:rsid w:val="00AE779C"/>
    <w:rsid w:val="00B05232"/>
    <w:rsid w:val="00B32EDA"/>
    <w:rsid w:val="00B420D5"/>
    <w:rsid w:val="00B522BD"/>
    <w:rsid w:val="00BB2F2D"/>
    <w:rsid w:val="00BD558E"/>
    <w:rsid w:val="00BF0C0F"/>
    <w:rsid w:val="00C01112"/>
    <w:rsid w:val="00C277D6"/>
    <w:rsid w:val="00C37036"/>
    <w:rsid w:val="00C40193"/>
    <w:rsid w:val="00C45FB5"/>
    <w:rsid w:val="00C62C05"/>
    <w:rsid w:val="00C65EEE"/>
    <w:rsid w:val="00C76C33"/>
    <w:rsid w:val="00C840F4"/>
    <w:rsid w:val="00C84B7C"/>
    <w:rsid w:val="00CA3701"/>
    <w:rsid w:val="00CE0F38"/>
    <w:rsid w:val="00CE630E"/>
    <w:rsid w:val="00CF322F"/>
    <w:rsid w:val="00D22B33"/>
    <w:rsid w:val="00D3514C"/>
    <w:rsid w:val="00D502F8"/>
    <w:rsid w:val="00D75748"/>
    <w:rsid w:val="00E26232"/>
    <w:rsid w:val="00E35A2F"/>
    <w:rsid w:val="00E4761F"/>
    <w:rsid w:val="00E52AE8"/>
    <w:rsid w:val="00E74ED5"/>
    <w:rsid w:val="00EA4994"/>
    <w:rsid w:val="00F02C55"/>
    <w:rsid w:val="00F32022"/>
    <w:rsid w:val="00F7337A"/>
    <w:rsid w:val="00F7441D"/>
    <w:rsid w:val="00F864E7"/>
    <w:rsid w:val="00FC4DB7"/>
    <w:rsid w:val="00FE1193"/>
    <w:rsid w:val="00FE7DA8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C0634"/>
  <w15:chartTrackingRefBased/>
  <w15:docId w15:val="{EE8D572E-6CC7-42CA-9FDF-4CCA876A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24E"/>
    <w:pPr>
      <w:spacing w:after="200" w:line="276" w:lineRule="auto"/>
    </w:pPr>
    <w:rPr>
      <w:lang w:val="de-DE"/>
    </w:rPr>
  </w:style>
  <w:style w:type="paragraph" w:styleId="Heading1">
    <w:name w:val="heading 1"/>
    <w:basedOn w:val="Normal"/>
    <w:link w:val="Heading1Char"/>
    <w:uiPriority w:val="9"/>
    <w:qFormat/>
    <w:rsid w:val="002A1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4E"/>
  </w:style>
  <w:style w:type="paragraph" w:styleId="Footer">
    <w:name w:val="footer"/>
    <w:basedOn w:val="Normal"/>
    <w:link w:val="FooterChar"/>
    <w:uiPriority w:val="99"/>
    <w:unhideWhenUsed/>
    <w:rsid w:val="0027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4E"/>
  </w:style>
  <w:style w:type="character" w:styleId="Hyperlink">
    <w:name w:val="Hyperlink"/>
    <w:basedOn w:val="DefaultParagraphFont"/>
    <w:uiPriority w:val="99"/>
    <w:unhideWhenUsed/>
    <w:rsid w:val="002732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24E"/>
    <w:pPr>
      <w:ind w:left="720"/>
      <w:contextualSpacing/>
    </w:pPr>
  </w:style>
  <w:style w:type="table" w:styleId="TableGrid">
    <w:name w:val="Table Grid"/>
    <w:basedOn w:val="TableNormal"/>
    <w:uiPriority w:val="59"/>
    <w:rsid w:val="0027324E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18"/>
    <w:rPr>
      <w:rFonts w:ascii="Segoe UI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C5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018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018"/>
    <w:rPr>
      <w:b/>
      <w:bCs/>
      <w:sz w:val="20"/>
      <w:szCs w:val="20"/>
      <w:lang w:val="de-DE"/>
    </w:rPr>
  </w:style>
  <w:style w:type="paragraph" w:styleId="NoSpacing">
    <w:name w:val="No Spacing"/>
    <w:uiPriority w:val="1"/>
    <w:qFormat/>
    <w:rsid w:val="00A3763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C68C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1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Mention">
    <w:name w:val="Mention"/>
    <w:basedOn w:val="DefaultParagraphFont"/>
    <w:uiPriority w:val="99"/>
    <w:semiHidden/>
    <w:unhideWhenUsed/>
    <w:rsid w:val="004A1CF8"/>
    <w:rPr>
      <w:color w:val="2B579A"/>
      <w:shd w:val="clear" w:color="auto" w:fill="E6E6E6"/>
    </w:rPr>
  </w:style>
  <w:style w:type="paragraph" w:styleId="BlockText">
    <w:name w:val="Block Text"/>
    <w:rsid w:val="0070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103" w:right="1701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val="de-DE" w:eastAsia="de-DE"/>
    </w:rPr>
  </w:style>
  <w:style w:type="character" w:customStyle="1" w:styleId="date-display-single">
    <w:name w:val="date-display-single"/>
    <w:basedOn w:val="DefaultParagraphFont"/>
    <w:rsid w:val="002A1E77"/>
  </w:style>
  <w:style w:type="character" w:customStyle="1" w:styleId="date-display-start">
    <w:name w:val="date-display-start"/>
    <w:basedOn w:val="DefaultParagraphFont"/>
    <w:rsid w:val="002A1E77"/>
  </w:style>
  <w:style w:type="character" w:customStyle="1" w:styleId="date-display-separator">
    <w:name w:val="date-display-separator"/>
    <w:basedOn w:val="DefaultParagraphFont"/>
    <w:rsid w:val="002A1E77"/>
  </w:style>
  <w:style w:type="character" w:customStyle="1" w:styleId="date-display-end">
    <w:name w:val="date-display-end"/>
    <w:basedOn w:val="DefaultParagraphFont"/>
    <w:rsid w:val="002A1E77"/>
  </w:style>
  <w:style w:type="character" w:customStyle="1" w:styleId="Heading1Char">
    <w:name w:val="Heading 1 Char"/>
    <w:basedOn w:val="DefaultParagraphFont"/>
    <w:link w:val="Heading1"/>
    <w:uiPriority w:val="9"/>
    <w:rsid w:val="002A1E77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styleId="Strong">
    <w:name w:val="Strong"/>
    <w:basedOn w:val="DefaultParagraphFont"/>
    <w:uiPriority w:val="22"/>
    <w:qFormat/>
    <w:rsid w:val="008A7EE5"/>
    <w:rPr>
      <w:b/>
      <w:bCs/>
    </w:rPr>
  </w:style>
  <w:style w:type="paragraph" w:customStyle="1" w:styleId="KeinAbsatzformat">
    <w:name w:val="[Kein Absatzformat]"/>
    <w:rsid w:val="00386F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apple-converted-space">
    <w:name w:val="apple-converted-space"/>
    <w:basedOn w:val="DefaultParagraphFont"/>
    <w:rsid w:val="00057449"/>
  </w:style>
  <w:style w:type="paragraph" w:customStyle="1" w:styleId="bodytext">
    <w:name w:val="bodytext"/>
    <w:basedOn w:val="Normal"/>
    <w:rsid w:val="005E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E79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edvision.com/en/products/cameras/detail/Manta/G-319.html" TargetMode="External"/><Relationship Id="rId13" Type="http://schemas.openxmlformats.org/officeDocument/2006/relationships/hyperlink" Target="mailto:info@alliedvis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iedvisi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liedvision.com/en/products/cameras/detail/Manta/G-1236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lliedvision.com/en/products/cameras/detail/Manta/G-89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liedvision.com/en/products/cameras/detail/Manta/G-507.html" TargetMode="External"/><Relationship Id="rId14" Type="http://schemas.openxmlformats.org/officeDocument/2006/relationships/hyperlink" Target="mailto:joan.chen@allied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64EB-712B-4BDA-9062-E6A8D628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Obidimalor</dc:creator>
  <cp:keywords/>
  <dc:description/>
  <cp:lastModifiedBy>Joan Chen</cp:lastModifiedBy>
  <cp:revision>4</cp:revision>
  <cp:lastPrinted>2017-05-24T07:46:00Z</cp:lastPrinted>
  <dcterms:created xsi:type="dcterms:W3CDTF">2017-06-28T13:15:00Z</dcterms:created>
  <dcterms:modified xsi:type="dcterms:W3CDTF">2017-06-28T13:58:00Z</dcterms:modified>
</cp:coreProperties>
</file>