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rPr>
            </w:pPr>
            <w:r>
              <w:rPr>
                <w:rFonts w:hint="eastAsia"/>
                <w:b/>
                <w:sz w:val="24"/>
              </w:rPr>
              <w:t>新闻稿</w:t>
            </w:r>
          </w:p>
        </w:tc>
        <w:tc>
          <w:tcPr>
            <w:tcW w:w="4429" w:type="dxa"/>
          </w:tcPr>
          <w:p w14:paraId="6CD4FA70" w14:textId="3C93D430" w:rsidR="007457DE" w:rsidRPr="00851025" w:rsidRDefault="00922D56" w:rsidP="0013623D">
            <w:pPr>
              <w:jc w:val="right"/>
              <w:rPr>
                <w:rFonts w:cstheme="minorHAnsi"/>
                <w:b/>
                <w:sz w:val="24"/>
              </w:rPr>
            </w:pPr>
            <w:r>
              <w:rPr>
                <w:rFonts w:hint="eastAsia"/>
                <w:b/>
                <w:sz w:val="24"/>
              </w:rPr>
              <w:t>2022</w:t>
            </w:r>
            <w:r>
              <w:rPr>
                <w:rFonts w:hint="eastAsia"/>
                <w:b/>
                <w:sz w:val="24"/>
              </w:rPr>
              <w:t>年</w:t>
            </w:r>
            <w:r>
              <w:rPr>
                <w:rFonts w:hint="eastAsia"/>
                <w:b/>
                <w:sz w:val="24"/>
              </w:rPr>
              <w:t>1</w:t>
            </w:r>
            <w:r w:rsidR="00461A0F">
              <w:rPr>
                <w:b/>
                <w:sz w:val="24"/>
              </w:rPr>
              <w:t>1</w:t>
            </w:r>
            <w:r>
              <w:rPr>
                <w:rFonts w:hint="eastAsia"/>
                <w:b/>
                <w:sz w:val="24"/>
              </w:rPr>
              <w:t>月</w:t>
            </w:r>
            <w:r w:rsidR="00461A0F">
              <w:rPr>
                <w:rFonts w:hint="eastAsia"/>
                <w:b/>
                <w:sz w:val="24"/>
              </w:rPr>
              <w:t>1</w:t>
            </w:r>
            <w:r w:rsidR="00461A0F">
              <w:rPr>
                <w:b/>
                <w:sz w:val="24"/>
              </w:rPr>
              <w:t>7</w:t>
            </w:r>
            <w:r>
              <w:rPr>
                <w:rFonts w:hint="eastAsia"/>
                <w:b/>
                <w:sz w:val="24"/>
              </w:rPr>
              <w:t>日</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32B27B5D" w14:textId="17D66437" w:rsidR="00812539" w:rsidRDefault="00D75D06" w:rsidP="0057683D">
      <w:pPr>
        <w:pStyle w:val="bodytext"/>
        <w:spacing w:beforeAutospacing="1" w:afterAutospacing="1" w:line="360" w:lineRule="auto"/>
        <w:rPr>
          <w:rFonts w:asciiTheme="minorHAnsi" w:eastAsiaTheme="minorEastAsia" w:hAnsiTheme="minorHAnsi"/>
          <w:color w:val="auto"/>
          <w:sz w:val="44"/>
          <w:bdr w:val="none" w:sz="0" w:space="0" w:color="auto"/>
        </w:rPr>
      </w:pPr>
      <w:bookmarkStart w:id="0" w:name="_Hlk525746702"/>
      <w:r>
        <w:rPr>
          <w:rFonts w:asciiTheme="minorHAnsi" w:eastAsiaTheme="minorEastAsia" w:hAnsiTheme="minorHAnsi" w:hint="eastAsia"/>
          <w:color w:val="auto"/>
          <w:sz w:val="44"/>
          <w:bdr w:val="none" w:sz="0" w:space="0" w:color="auto"/>
        </w:rPr>
        <w:t>A</w:t>
      </w:r>
      <w:r>
        <w:rPr>
          <w:rFonts w:asciiTheme="minorHAnsi" w:eastAsiaTheme="minorEastAsia" w:hAnsiTheme="minorHAnsi"/>
          <w:color w:val="auto"/>
          <w:sz w:val="44"/>
          <w:bdr w:val="none" w:sz="0" w:space="0" w:color="auto"/>
        </w:rPr>
        <w:t>llied Vision</w:t>
      </w:r>
      <w:r>
        <w:rPr>
          <w:rFonts w:asciiTheme="minorHAnsi" w:eastAsiaTheme="minorEastAsia" w:hAnsiTheme="minorHAnsi" w:hint="eastAsia"/>
          <w:color w:val="auto"/>
          <w:sz w:val="44"/>
          <w:bdr w:val="none" w:sz="0" w:space="0" w:color="auto"/>
        </w:rPr>
        <w:t>推出</w:t>
      </w:r>
      <w:r w:rsidR="004264A6" w:rsidRPr="004264A6">
        <w:rPr>
          <w:rFonts w:asciiTheme="minorHAnsi" w:eastAsiaTheme="minorEastAsia" w:hAnsiTheme="minorHAnsi" w:hint="eastAsia"/>
          <w:color w:val="auto"/>
          <w:sz w:val="44"/>
          <w:bdr w:val="none" w:sz="0" w:space="0" w:color="auto"/>
        </w:rPr>
        <w:t>Goldeye</w:t>
      </w:r>
      <w:r w:rsidR="004264A6" w:rsidRPr="004264A6">
        <w:rPr>
          <w:rFonts w:asciiTheme="minorHAnsi" w:eastAsiaTheme="minorEastAsia" w:hAnsiTheme="minorHAnsi" w:hint="eastAsia"/>
          <w:color w:val="auto"/>
          <w:sz w:val="44"/>
          <w:bdr w:val="none" w:sz="0" w:space="0" w:color="auto"/>
        </w:rPr>
        <w:t>扩展型短波红外相机</w:t>
      </w:r>
      <w:r>
        <w:rPr>
          <w:rFonts w:asciiTheme="minorHAnsi" w:eastAsiaTheme="minorEastAsia" w:hAnsiTheme="minorHAnsi" w:hint="eastAsia"/>
          <w:color w:val="auto"/>
          <w:sz w:val="44"/>
          <w:bdr w:val="none" w:sz="0" w:space="0" w:color="auto"/>
        </w:rPr>
        <w:t>，光谱</w:t>
      </w:r>
      <w:r w:rsidRPr="004264A6">
        <w:rPr>
          <w:rFonts w:asciiTheme="minorHAnsi" w:eastAsiaTheme="minorEastAsia" w:hAnsiTheme="minorHAnsi" w:hint="eastAsia"/>
          <w:color w:val="auto"/>
          <w:sz w:val="44"/>
          <w:bdr w:val="none" w:sz="0" w:space="0" w:color="auto"/>
        </w:rPr>
        <w:t>灵敏度扩展至</w:t>
      </w:r>
      <w:r w:rsidRPr="004264A6">
        <w:rPr>
          <w:rFonts w:asciiTheme="minorHAnsi" w:eastAsiaTheme="minorEastAsia" w:hAnsiTheme="minorHAnsi" w:hint="eastAsia"/>
          <w:color w:val="auto"/>
          <w:sz w:val="44"/>
          <w:bdr w:val="none" w:sz="0" w:space="0" w:color="auto"/>
        </w:rPr>
        <w:t>2.2 µm</w:t>
      </w:r>
    </w:p>
    <w:p w14:paraId="3E5032F5" w14:textId="43C40D21" w:rsidR="00AC4583" w:rsidRDefault="0039256C" w:rsidP="00DB1BA8">
      <w:pPr>
        <w:pStyle w:val="bodytext"/>
        <w:spacing w:beforeAutospacing="1" w:afterAutospacing="1" w:line="360" w:lineRule="auto"/>
        <w:rPr>
          <w:rFonts w:asciiTheme="minorHAnsi" w:eastAsiaTheme="minorEastAsia" w:hAnsiTheme="minorHAnsi" w:cstheme="minorHAnsi"/>
          <w:sz w:val="30"/>
          <w:szCs w:val="30"/>
        </w:rPr>
      </w:pPr>
      <w:r>
        <w:rPr>
          <w:rFonts w:asciiTheme="minorHAnsi" w:eastAsiaTheme="minorEastAsia" w:hAnsiTheme="minorHAnsi" w:hint="eastAsia"/>
          <w:sz w:val="30"/>
        </w:rPr>
        <w:t>Allied Vision</w:t>
      </w:r>
      <w:r>
        <w:rPr>
          <w:rFonts w:asciiTheme="minorHAnsi" w:eastAsiaTheme="minorEastAsia" w:hAnsiTheme="minorHAnsi" w:hint="eastAsia"/>
          <w:sz w:val="30"/>
        </w:rPr>
        <w:t>的</w:t>
      </w:r>
      <w:r>
        <w:rPr>
          <w:rFonts w:asciiTheme="minorHAnsi" w:eastAsiaTheme="minorEastAsia" w:hAnsiTheme="minorHAnsi" w:hint="eastAsia"/>
          <w:sz w:val="30"/>
        </w:rPr>
        <w:t>Goldeye SWIR</w:t>
      </w:r>
      <w:r>
        <w:rPr>
          <w:rFonts w:asciiTheme="minorHAnsi" w:eastAsiaTheme="minorEastAsia" w:hAnsiTheme="minorHAnsi" w:hint="eastAsia"/>
          <w:sz w:val="30"/>
        </w:rPr>
        <w:t>相机系列新增扩展型</w:t>
      </w:r>
      <w:r>
        <w:rPr>
          <w:rFonts w:asciiTheme="minorHAnsi" w:eastAsiaTheme="minorEastAsia" w:hAnsiTheme="minorHAnsi" w:hint="eastAsia"/>
          <w:sz w:val="30"/>
        </w:rPr>
        <w:t>InGaAs</w:t>
      </w:r>
      <w:r>
        <w:rPr>
          <w:rFonts w:asciiTheme="minorHAnsi" w:eastAsiaTheme="minorEastAsia" w:hAnsiTheme="minorHAnsi" w:hint="eastAsia"/>
          <w:sz w:val="30"/>
        </w:rPr>
        <w:t>传感器</w:t>
      </w:r>
    </w:p>
    <w:p w14:paraId="57C00DA7" w14:textId="2523127A" w:rsidR="000E35D8" w:rsidRDefault="00D9079E" w:rsidP="00A458B1">
      <w:pPr>
        <w:pStyle w:val="bodytext"/>
        <w:spacing w:beforeAutospacing="1" w:afterAutospacing="1" w:line="360" w:lineRule="auto"/>
        <w:rPr>
          <w:rFonts w:asciiTheme="minorHAnsi" w:eastAsiaTheme="minorEastAsia" w:hAnsiTheme="minorHAnsi" w:cstheme="minorHAnsi"/>
          <w:color w:val="auto"/>
          <w:sz w:val="22"/>
          <w:szCs w:val="22"/>
        </w:rPr>
      </w:pPr>
      <w:r>
        <w:rPr>
          <w:rFonts w:asciiTheme="minorHAnsi" w:eastAsiaTheme="minorEastAsia" w:hAnsiTheme="minorHAnsi" w:hint="eastAsia"/>
          <w:color w:val="auto"/>
          <w:sz w:val="22"/>
        </w:rPr>
        <w:t>Allied Vision</w:t>
      </w:r>
      <w:r>
        <w:rPr>
          <w:rFonts w:asciiTheme="minorHAnsi" w:eastAsiaTheme="minorEastAsia" w:hAnsiTheme="minorHAnsi" w:hint="eastAsia"/>
          <w:color w:val="auto"/>
          <w:sz w:val="22"/>
        </w:rPr>
        <w:t>推出四款搭载扩展型</w:t>
      </w:r>
      <w:r>
        <w:rPr>
          <w:rFonts w:asciiTheme="minorHAnsi" w:eastAsiaTheme="minorEastAsia" w:hAnsiTheme="minorHAnsi" w:hint="eastAsia"/>
          <w:color w:val="auto"/>
          <w:sz w:val="22"/>
        </w:rPr>
        <w:t>InGaAs</w:t>
      </w:r>
      <w:r>
        <w:rPr>
          <w:rFonts w:asciiTheme="minorHAnsi" w:eastAsiaTheme="minorEastAsia" w:hAnsiTheme="minorHAnsi" w:hint="eastAsia"/>
          <w:color w:val="auto"/>
          <w:sz w:val="22"/>
        </w:rPr>
        <w:t>传感器的全新</w:t>
      </w:r>
      <w:r>
        <w:rPr>
          <w:rFonts w:asciiTheme="minorHAnsi" w:eastAsiaTheme="minorEastAsia" w:hAnsiTheme="minorHAnsi" w:hint="eastAsia"/>
          <w:color w:val="auto"/>
          <w:sz w:val="22"/>
        </w:rPr>
        <w:t>Goldeye SWIR</w:t>
      </w:r>
      <w:r>
        <w:rPr>
          <w:rFonts w:asciiTheme="minorHAnsi" w:eastAsiaTheme="minorEastAsia" w:hAnsiTheme="minorHAnsi" w:hint="eastAsia"/>
          <w:color w:val="auto"/>
          <w:sz w:val="22"/>
        </w:rPr>
        <w:t>相机机型，可以超高量子效率检测出高达</w:t>
      </w:r>
      <w:r>
        <w:rPr>
          <w:rFonts w:asciiTheme="minorHAnsi" w:eastAsiaTheme="minorEastAsia" w:hAnsiTheme="minorHAnsi" w:hint="eastAsia"/>
          <w:color w:val="auto"/>
          <w:sz w:val="22"/>
        </w:rPr>
        <w:t xml:space="preserve">1.9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r>
        <w:rPr>
          <w:rFonts w:asciiTheme="minorHAnsi" w:eastAsiaTheme="minorEastAsia" w:hAnsiTheme="minorHAnsi" w:hint="eastAsia"/>
          <w:color w:val="auto"/>
          <w:sz w:val="22"/>
        </w:rPr>
        <w:t>或</w:t>
      </w:r>
      <w:r>
        <w:rPr>
          <w:rFonts w:asciiTheme="minorHAnsi" w:eastAsiaTheme="minorEastAsia" w:hAnsiTheme="minorHAnsi" w:hint="eastAsia"/>
          <w:color w:val="auto"/>
          <w:sz w:val="22"/>
        </w:rPr>
        <w:t xml:space="preserve">2.2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r>
        <w:rPr>
          <w:rFonts w:asciiTheme="minorHAnsi" w:eastAsiaTheme="minorEastAsia" w:hAnsiTheme="minorHAnsi" w:hint="eastAsia"/>
          <w:color w:val="auto"/>
          <w:sz w:val="22"/>
        </w:rPr>
        <w:t>波长光谱。相机内置二级传感器冷却</w:t>
      </w:r>
      <w:r>
        <w:rPr>
          <w:rFonts w:asciiTheme="minorHAnsi" w:eastAsiaTheme="minorEastAsia" w:hAnsiTheme="minorHAnsi" w:hint="eastAsia"/>
          <w:color w:val="auto"/>
          <w:sz w:val="22"/>
        </w:rPr>
        <w:t>(TEC2)</w:t>
      </w:r>
      <w:r>
        <w:rPr>
          <w:rFonts w:asciiTheme="minorHAnsi" w:eastAsiaTheme="minorEastAsia" w:hAnsiTheme="minorHAnsi" w:hint="eastAsia"/>
          <w:color w:val="auto"/>
          <w:sz w:val="22"/>
        </w:rPr>
        <w:t>及多项板载图像校正功能，有助以优异的画质还原特殊光谱特征。</w:t>
      </w:r>
      <w:r>
        <w:rPr>
          <w:rFonts w:asciiTheme="minorHAnsi" w:eastAsiaTheme="minorEastAsia" w:hAnsiTheme="minorHAnsi" w:hint="eastAsia"/>
          <w:color w:val="auto"/>
          <w:sz w:val="22"/>
        </w:rPr>
        <w:t xml:space="preserve"> </w:t>
      </w:r>
    </w:p>
    <w:p w14:paraId="6A5B106C" w14:textId="3E1EA73A" w:rsidR="00D550A2" w:rsidRDefault="00B63A7A" w:rsidP="00A458B1">
      <w:pPr>
        <w:pStyle w:val="bodytext"/>
        <w:spacing w:beforeAutospacing="1" w:afterAutospacing="1" w:line="360" w:lineRule="auto"/>
        <w:rPr>
          <w:rFonts w:asciiTheme="minorHAnsi" w:eastAsiaTheme="minorEastAsia" w:hAnsiTheme="minorHAnsi"/>
          <w:color w:val="auto"/>
          <w:sz w:val="22"/>
        </w:rPr>
      </w:pPr>
      <w:r>
        <w:rPr>
          <w:rFonts w:asciiTheme="minorHAnsi" w:eastAsiaTheme="minorEastAsia" w:hAnsiTheme="minorHAnsi" w:hint="eastAsia"/>
          <w:b/>
          <w:color w:val="auto"/>
          <w:sz w:val="22"/>
        </w:rPr>
        <w:t>扩展</w:t>
      </w:r>
      <w:r>
        <w:rPr>
          <w:rFonts w:asciiTheme="minorHAnsi" w:eastAsiaTheme="minorEastAsia" w:hAnsiTheme="minorHAnsi" w:hint="eastAsia"/>
          <w:b/>
          <w:color w:val="auto"/>
          <w:sz w:val="22"/>
        </w:rPr>
        <w:t xml:space="preserve"> SWIR </w:t>
      </w:r>
      <w:r>
        <w:rPr>
          <w:rFonts w:asciiTheme="minorHAnsi" w:eastAsiaTheme="minorEastAsia" w:hAnsiTheme="minorHAnsi" w:hint="eastAsia"/>
          <w:b/>
          <w:color w:val="auto"/>
          <w:sz w:val="22"/>
        </w:rPr>
        <w:t>波长范围</w:t>
      </w:r>
      <w:r>
        <w:rPr>
          <w:rFonts w:asciiTheme="minorHAnsi" w:eastAsiaTheme="minorEastAsia" w:hAnsiTheme="minorHAnsi" w:hint="eastAsia"/>
          <w:b/>
          <w:color w:val="auto"/>
          <w:sz w:val="22"/>
        </w:rPr>
        <w:cr/>
      </w:r>
      <w:r>
        <w:rPr>
          <w:rFonts w:asciiTheme="minorHAnsi" w:eastAsiaTheme="minorEastAsia" w:hAnsiTheme="minorHAnsi" w:hint="eastAsia"/>
          <w:color w:val="auto"/>
          <w:sz w:val="22"/>
        </w:rPr>
        <w:t xml:space="preserve">Goldeye XSWIR </w:t>
      </w:r>
      <w:r>
        <w:rPr>
          <w:rFonts w:asciiTheme="minorHAnsi" w:eastAsiaTheme="minorEastAsia" w:hAnsiTheme="minorHAnsi" w:hint="eastAsia"/>
          <w:color w:val="auto"/>
          <w:sz w:val="22"/>
        </w:rPr>
        <w:t>相机可揭示</w:t>
      </w:r>
      <w:r>
        <w:rPr>
          <w:rFonts w:asciiTheme="minorHAnsi" w:eastAsiaTheme="minorEastAsia" w:hAnsiTheme="minorHAnsi" w:hint="eastAsia"/>
          <w:color w:val="auto"/>
          <w:sz w:val="22"/>
        </w:rPr>
        <w:t xml:space="preserve">1.7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r>
        <w:rPr>
          <w:rFonts w:asciiTheme="minorHAnsi" w:eastAsiaTheme="minorEastAsia" w:hAnsiTheme="minorHAnsi" w:hint="eastAsia"/>
          <w:color w:val="auto"/>
          <w:sz w:val="22"/>
        </w:rPr>
        <w:t>以上波长范围内的材料特性。通过进一步提升感应红外光谱范围，可检测到更多独特的光谱特征，以更好地鉴别不同材料。对于分拣或复合材料浓度测定应用，这一功能尤具价值。主要应用领域包括：废物回收、水分（含水量）检测、异物或污染物鉴定以及光束质量分析。全新</w:t>
      </w:r>
      <w:r>
        <w:rPr>
          <w:rFonts w:asciiTheme="minorHAnsi" w:eastAsiaTheme="minorEastAsia" w:hAnsiTheme="minorHAnsi" w:hint="eastAsia"/>
          <w:color w:val="auto"/>
          <w:sz w:val="22"/>
        </w:rPr>
        <w:t>Goldeye XSWIR</w:t>
      </w:r>
      <w:r>
        <w:rPr>
          <w:rFonts w:asciiTheme="minorHAnsi" w:eastAsiaTheme="minorEastAsia" w:hAnsiTheme="minorHAnsi" w:hint="eastAsia"/>
          <w:color w:val="auto"/>
          <w:sz w:val="22"/>
        </w:rPr>
        <w:t>机型让</w:t>
      </w:r>
      <w:r>
        <w:rPr>
          <w:rFonts w:asciiTheme="minorHAnsi" w:eastAsiaTheme="minorEastAsia" w:hAnsiTheme="minorHAnsi" w:hint="eastAsia"/>
          <w:color w:val="auto"/>
          <w:sz w:val="22"/>
        </w:rPr>
        <w:t>Allied Vision</w:t>
      </w:r>
      <w:r>
        <w:rPr>
          <w:rFonts w:asciiTheme="minorHAnsi" w:eastAsiaTheme="minorEastAsia" w:hAnsiTheme="minorHAnsi" w:hint="eastAsia"/>
          <w:color w:val="auto"/>
          <w:sz w:val="22"/>
        </w:rPr>
        <w:t>享誉业内的</w:t>
      </w:r>
      <w:r>
        <w:rPr>
          <w:rFonts w:asciiTheme="minorHAnsi" w:eastAsiaTheme="minorEastAsia" w:hAnsiTheme="minorHAnsi" w:hint="eastAsia"/>
          <w:color w:val="auto"/>
          <w:sz w:val="22"/>
        </w:rPr>
        <w:t>Goldeye</w:t>
      </w:r>
      <w:r>
        <w:rPr>
          <w:rFonts w:asciiTheme="minorHAnsi" w:eastAsiaTheme="minorEastAsia" w:hAnsiTheme="minorHAnsi" w:hint="eastAsia"/>
          <w:color w:val="auto"/>
          <w:sz w:val="22"/>
        </w:rPr>
        <w:t>系列相机应用涵盖了</w:t>
      </w:r>
      <w:r>
        <w:rPr>
          <w:rFonts w:asciiTheme="minorHAnsi" w:eastAsiaTheme="minorEastAsia" w:hAnsiTheme="minorHAnsi" w:hint="eastAsia"/>
          <w:color w:val="auto"/>
          <w:sz w:val="22"/>
        </w:rPr>
        <w:t xml:space="preserve">0.4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r>
        <w:rPr>
          <w:rFonts w:asciiTheme="minorHAnsi" w:eastAsiaTheme="minorEastAsia" w:hAnsiTheme="minorHAnsi" w:hint="eastAsia"/>
          <w:color w:val="auto"/>
          <w:sz w:val="22"/>
        </w:rPr>
        <w:t>（</w:t>
      </w:r>
      <w:r>
        <w:rPr>
          <w:rFonts w:asciiTheme="minorHAnsi" w:eastAsiaTheme="minorEastAsia" w:hAnsiTheme="minorHAnsi" w:hint="eastAsia"/>
          <w:color w:val="auto"/>
          <w:sz w:val="22"/>
        </w:rPr>
        <w:t>Goldeye VSWIR</w:t>
      </w:r>
      <w:r>
        <w:rPr>
          <w:rFonts w:asciiTheme="minorHAnsi" w:eastAsiaTheme="minorEastAsia" w:hAnsiTheme="minorHAnsi" w:hint="eastAsia"/>
          <w:color w:val="auto"/>
          <w:sz w:val="22"/>
        </w:rPr>
        <w:t>）到</w:t>
      </w:r>
      <w:r>
        <w:rPr>
          <w:rFonts w:asciiTheme="minorHAnsi" w:eastAsiaTheme="minorEastAsia" w:hAnsiTheme="minorHAnsi" w:hint="eastAsia"/>
          <w:color w:val="auto"/>
          <w:sz w:val="22"/>
        </w:rPr>
        <w:t xml:space="preserve"> 2.2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r>
        <w:rPr>
          <w:rFonts w:asciiTheme="minorHAnsi" w:eastAsiaTheme="minorEastAsia" w:hAnsiTheme="minorHAnsi" w:hint="eastAsia"/>
          <w:color w:val="auto"/>
          <w:sz w:val="22"/>
        </w:rPr>
        <w:t>（</w:t>
      </w:r>
      <w:r>
        <w:rPr>
          <w:rFonts w:asciiTheme="minorHAnsi" w:eastAsiaTheme="minorEastAsia" w:hAnsiTheme="minorHAnsi" w:hint="eastAsia"/>
          <w:color w:val="auto"/>
          <w:sz w:val="22"/>
        </w:rPr>
        <w:t>Goldeye XSWIR</w:t>
      </w:r>
      <w:r>
        <w:rPr>
          <w:rFonts w:asciiTheme="minorHAnsi" w:eastAsiaTheme="minorEastAsia" w:hAnsiTheme="minorHAnsi" w:hint="eastAsia"/>
          <w:color w:val="auto"/>
          <w:sz w:val="22"/>
        </w:rPr>
        <w:t>）光谱波长范围。</w:t>
      </w:r>
    </w:p>
    <w:p w14:paraId="6232F92D" w14:textId="083E19F5" w:rsidR="00B3507C" w:rsidRDefault="000252C7" w:rsidP="000252C7">
      <w:pPr>
        <w:pStyle w:val="bodytext"/>
        <w:spacing w:beforeAutospacing="1" w:afterAutospacing="1" w:line="360" w:lineRule="auto"/>
        <w:rPr>
          <w:rFonts w:asciiTheme="minorHAnsi" w:eastAsiaTheme="minorEastAsia" w:hAnsiTheme="minorHAnsi"/>
          <w:color w:val="auto"/>
          <w:sz w:val="22"/>
        </w:rPr>
      </w:pPr>
      <w:r>
        <w:rPr>
          <w:rFonts w:asciiTheme="minorHAnsi" w:eastAsiaTheme="minorEastAsia" w:hAnsiTheme="minorHAnsi" w:hint="eastAsia"/>
          <w:b/>
          <w:color w:val="auto"/>
          <w:sz w:val="22"/>
        </w:rPr>
        <w:t>全新</w:t>
      </w:r>
      <w:r>
        <w:rPr>
          <w:rFonts w:asciiTheme="minorHAnsi" w:eastAsiaTheme="minorEastAsia" w:hAnsiTheme="minorHAnsi" w:hint="eastAsia"/>
          <w:b/>
          <w:color w:val="auto"/>
          <w:sz w:val="22"/>
        </w:rPr>
        <w:t>Goldeye XSWIR</w:t>
      </w:r>
      <w:r>
        <w:rPr>
          <w:rFonts w:asciiTheme="minorHAnsi" w:eastAsiaTheme="minorEastAsia" w:hAnsiTheme="minorHAnsi" w:hint="eastAsia"/>
          <w:b/>
          <w:color w:val="auto"/>
          <w:sz w:val="22"/>
        </w:rPr>
        <w:t>机型概览</w:t>
      </w:r>
      <w:r>
        <w:rPr>
          <w:rFonts w:asciiTheme="minorHAnsi" w:eastAsiaTheme="minorEastAsia" w:hAnsiTheme="minorHAnsi" w:hint="eastAsia"/>
          <w:color w:val="auto"/>
          <w:sz w:val="22"/>
        </w:rPr>
        <w:cr/>
        <w:t>Goldeye G/CL-034 XSWIR</w:t>
      </w:r>
      <w:r>
        <w:rPr>
          <w:rFonts w:asciiTheme="minorHAnsi" w:eastAsiaTheme="minorEastAsia" w:hAnsiTheme="minorHAnsi" w:hint="eastAsia"/>
          <w:color w:val="auto"/>
          <w:sz w:val="22"/>
        </w:rPr>
        <w:t>采用</w:t>
      </w:r>
      <w:r>
        <w:rPr>
          <w:rFonts w:asciiTheme="minorHAnsi" w:eastAsiaTheme="minorEastAsia" w:hAnsiTheme="minorHAnsi" w:hint="eastAsia"/>
          <w:color w:val="auto"/>
          <w:sz w:val="22"/>
        </w:rPr>
        <w:t>15 µm</w:t>
      </w:r>
      <w:r>
        <w:rPr>
          <w:rFonts w:asciiTheme="minorHAnsi" w:eastAsiaTheme="minorEastAsia" w:hAnsiTheme="minorHAnsi" w:hint="eastAsia"/>
          <w:color w:val="auto"/>
          <w:sz w:val="22"/>
        </w:rPr>
        <w:t>像素尺寸的</w:t>
      </w:r>
      <w:r>
        <w:rPr>
          <w:rFonts w:asciiTheme="minorHAnsi" w:eastAsiaTheme="minorEastAsia" w:hAnsiTheme="minorHAnsi" w:hint="eastAsia"/>
          <w:color w:val="auto"/>
          <w:sz w:val="22"/>
        </w:rPr>
        <w:t xml:space="preserve"> lnGaAs </w:t>
      </w:r>
      <w:r>
        <w:rPr>
          <w:rFonts w:asciiTheme="minorHAnsi" w:eastAsiaTheme="minorEastAsia" w:hAnsiTheme="minorHAnsi" w:hint="eastAsia"/>
          <w:color w:val="auto"/>
          <w:sz w:val="22"/>
        </w:rPr>
        <w:t>焦平面阵列传感器，无论</w:t>
      </w:r>
      <w:r>
        <w:rPr>
          <w:rFonts w:asciiTheme="minorHAnsi" w:eastAsiaTheme="minorEastAsia" w:hAnsiTheme="minorHAnsi" w:hint="eastAsia"/>
          <w:color w:val="auto"/>
          <w:sz w:val="22"/>
        </w:rPr>
        <w:t>1.1 µm</w:t>
      </w:r>
      <w:r>
        <w:rPr>
          <w:rFonts w:asciiTheme="minorHAnsi" w:eastAsiaTheme="minorEastAsia" w:hAnsiTheme="minorHAnsi" w:hint="eastAsia"/>
          <w:color w:val="auto"/>
          <w:sz w:val="22"/>
        </w:rPr>
        <w:t>至</w:t>
      </w:r>
      <w:r>
        <w:rPr>
          <w:rFonts w:asciiTheme="minorHAnsi" w:eastAsiaTheme="minorEastAsia" w:hAnsiTheme="minorHAnsi" w:hint="eastAsia"/>
          <w:color w:val="auto"/>
          <w:sz w:val="22"/>
        </w:rPr>
        <w:t>1.9 µm</w:t>
      </w:r>
      <w:r>
        <w:rPr>
          <w:rFonts w:asciiTheme="minorHAnsi" w:eastAsiaTheme="minorEastAsia" w:hAnsiTheme="minorHAnsi" w:hint="eastAsia"/>
          <w:color w:val="auto"/>
          <w:sz w:val="22"/>
        </w:rPr>
        <w:t>还是</w:t>
      </w:r>
      <w:r>
        <w:rPr>
          <w:rFonts w:asciiTheme="minorHAnsi" w:eastAsiaTheme="minorEastAsia" w:hAnsiTheme="minorHAnsi" w:hint="eastAsia"/>
          <w:color w:val="auto"/>
          <w:sz w:val="22"/>
        </w:rPr>
        <w:t>1.2 µm</w:t>
      </w:r>
      <w:r>
        <w:rPr>
          <w:rFonts w:asciiTheme="minorHAnsi" w:eastAsiaTheme="minorEastAsia" w:hAnsiTheme="minorHAnsi" w:hint="eastAsia"/>
          <w:color w:val="auto"/>
          <w:sz w:val="22"/>
        </w:rPr>
        <w:t>至</w:t>
      </w:r>
      <w:r>
        <w:rPr>
          <w:rFonts w:asciiTheme="minorHAnsi" w:eastAsiaTheme="minorEastAsia" w:hAnsiTheme="minorHAnsi" w:hint="eastAsia"/>
          <w:color w:val="auto"/>
          <w:sz w:val="22"/>
        </w:rPr>
        <w:t>2.2 µm</w:t>
      </w:r>
      <w:r>
        <w:rPr>
          <w:rFonts w:asciiTheme="minorHAnsi" w:eastAsiaTheme="minorEastAsia" w:hAnsiTheme="minorHAnsi" w:hint="eastAsia"/>
          <w:color w:val="auto"/>
          <w:sz w:val="22"/>
        </w:rPr>
        <w:t>波长范围，均可维持高灵敏度。在</w:t>
      </w:r>
      <w:r>
        <w:rPr>
          <w:rFonts w:asciiTheme="minorHAnsi" w:eastAsiaTheme="minorEastAsia" w:hAnsiTheme="minorHAnsi" w:hint="eastAsia"/>
          <w:color w:val="auto"/>
          <w:sz w:val="22"/>
        </w:rPr>
        <w:t>VGA</w:t>
      </w:r>
      <w:r>
        <w:rPr>
          <w:rFonts w:asciiTheme="minorHAnsi" w:eastAsiaTheme="minorEastAsia" w:hAnsiTheme="minorHAnsi" w:hint="eastAsia"/>
          <w:color w:val="auto"/>
          <w:sz w:val="22"/>
        </w:rPr>
        <w:t>分辨率（</w:t>
      </w:r>
      <w:r>
        <w:rPr>
          <w:rFonts w:asciiTheme="minorHAnsi" w:eastAsiaTheme="minorEastAsia" w:hAnsiTheme="minorHAnsi" w:hint="eastAsia"/>
          <w:color w:val="auto"/>
          <w:sz w:val="22"/>
        </w:rPr>
        <w:t xml:space="preserve">636 x 508 </w:t>
      </w:r>
      <w:r>
        <w:rPr>
          <w:rFonts w:asciiTheme="minorHAnsi" w:eastAsiaTheme="minorEastAsia" w:hAnsiTheme="minorHAnsi" w:hint="eastAsia"/>
          <w:color w:val="auto"/>
          <w:sz w:val="22"/>
        </w:rPr>
        <w:t>像素）下，此款相机帧率可达</w:t>
      </w:r>
      <w:r>
        <w:rPr>
          <w:rFonts w:asciiTheme="minorHAnsi" w:eastAsiaTheme="minorEastAsia" w:hAnsiTheme="minorHAnsi" w:hint="eastAsia"/>
          <w:color w:val="auto"/>
          <w:sz w:val="22"/>
        </w:rPr>
        <w:t>303 fps</w:t>
      </w:r>
      <w:r>
        <w:rPr>
          <w:rFonts w:asciiTheme="minorHAnsi" w:eastAsiaTheme="minorEastAsia" w:hAnsiTheme="minorHAnsi" w:hint="eastAsia"/>
          <w:color w:val="auto"/>
          <w:sz w:val="22"/>
        </w:rPr>
        <w:t>。</w:t>
      </w:r>
      <w:r>
        <w:rPr>
          <w:rFonts w:asciiTheme="minorHAnsi" w:eastAsiaTheme="minorEastAsia" w:hAnsiTheme="minorHAnsi" w:hint="eastAsia"/>
          <w:color w:val="auto"/>
          <w:sz w:val="22"/>
        </w:rPr>
        <w:t>Goldeye G/CL-008 XSWIR</w:t>
      </w:r>
      <w:r>
        <w:rPr>
          <w:rFonts w:asciiTheme="minorHAnsi" w:eastAsiaTheme="minorEastAsia" w:hAnsiTheme="minorHAnsi" w:hint="eastAsia"/>
          <w:color w:val="auto"/>
          <w:sz w:val="22"/>
        </w:rPr>
        <w:t>机型支持的光谱范围与其相同，同时内置</w:t>
      </w:r>
      <w:r>
        <w:rPr>
          <w:rFonts w:asciiTheme="minorHAnsi" w:eastAsiaTheme="minorEastAsia" w:hAnsiTheme="minorHAnsi" w:hint="eastAsia"/>
          <w:color w:val="auto"/>
          <w:sz w:val="22"/>
        </w:rPr>
        <w:t>QVGA</w:t>
      </w:r>
      <w:r>
        <w:rPr>
          <w:rFonts w:asciiTheme="minorHAnsi" w:eastAsiaTheme="minorEastAsia" w:hAnsiTheme="minorHAnsi" w:hint="eastAsia"/>
          <w:color w:val="auto"/>
          <w:sz w:val="22"/>
        </w:rPr>
        <w:t>分辨率的焦平面阵列传感器，像素尺寸</w:t>
      </w:r>
      <w:r>
        <w:rPr>
          <w:rFonts w:asciiTheme="minorHAnsi" w:eastAsiaTheme="minorEastAsia" w:hAnsiTheme="minorHAnsi" w:hint="eastAsia"/>
          <w:color w:val="auto"/>
          <w:sz w:val="22"/>
        </w:rPr>
        <w:t>30 µm</w:t>
      </w:r>
      <w:r>
        <w:rPr>
          <w:rFonts w:asciiTheme="minorHAnsi" w:eastAsiaTheme="minorEastAsia" w:hAnsiTheme="minorHAnsi" w:hint="eastAsia"/>
          <w:color w:val="auto"/>
          <w:sz w:val="22"/>
        </w:rPr>
        <w:t>，全分辨率（</w:t>
      </w:r>
      <w:r>
        <w:rPr>
          <w:rFonts w:asciiTheme="minorHAnsi" w:eastAsiaTheme="minorEastAsia" w:hAnsiTheme="minorHAnsi" w:hint="eastAsia"/>
          <w:color w:val="auto"/>
          <w:sz w:val="22"/>
        </w:rPr>
        <w:t xml:space="preserve">320 x 256 </w:t>
      </w:r>
      <w:r>
        <w:rPr>
          <w:rFonts w:asciiTheme="minorHAnsi" w:eastAsiaTheme="minorEastAsia" w:hAnsiTheme="minorHAnsi" w:hint="eastAsia"/>
          <w:color w:val="auto"/>
          <w:sz w:val="22"/>
        </w:rPr>
        <w:t>像素）下运行帧率可达</w:t>
      </w:r>
      <w:r>
        <w:rPr>
          <w:rFonts w:asciiTheme="minorHAnsi" w:eastAsiaTheme="minorEastAsia" w:hAnsiTheme="minorHAnsi" w:hint="eastAsia"/>
          <w:color w:val="auto"/>
          <w:sz w:val="22"/>
        </w:rPr>
        <w:t>344 fps</w:t>
      </w:r>
      <w:r>
        <w:rPr>
          <w:rFonts w:asciiTheme="minorHAnsi" w:eastAsiaTheme="minorEastAsia" w:hAnsiTheme="minorHAnsi" w:hint="eastAsia"/>
          <w:color w:val="auto"/>
          <w:sz w:val="22"/>
        </w:rPr>
        <w:t>。</w:t>
      </w:r>
    </w:p>
    <w:p w14:paraId="51767597" w14:textId="7D36B181" w:rsidR="00887908" w:rsidRDefault="00887908" w:rsidP="000252C7">
      <w:pPr>
        <w:pStyle w:val="bodytext"/>
        <w:spacing w:beforeAutospacing="1" w:afterAutospacing="1" w:line="360" w:lineRule="auto"/>
        <w:rPr>
          <w:rFonts w:asciiTheme="minorHAnsi" w:eastAsiaTheme="minorEastAsia" w:hAnsiTheme="minorHAnsi" w:hint="eastAsia"/>
          <w:color w:val="auto"/>
          <w:sz w:val="22"/>
        </w:rPr>
      </w:pPr>
      <w:r>
        <w:rPr>
          <w:noProof/>
        </w:rPr>
        <w:lastRenderedPageBreak/>
        <w:drawing>
          <wp:inline distT="0" distB="0" distL="0" distR="0" wp14:anchorId="566A6DA5" wp14:editId="13655C27">
            <wp:extent cx="5611495" cy="3156585"/>
            <wp:effectExtent l="0" t="0" r="8255" b="5715"/>
            <wp:docPr id="2" name="图片 2" descr="电子仪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电子仪器&#10;&#10;低可信度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1495" cy="3156585"/>
                    </a:xfrm>
                    <a:prstGeom prst="rect">
                      <a:avLst/>
                    </a:prstGeom>
                    <a:noFill/>
                    <a:ln>
                      <a:noFill/>
                    </a:ln>
                  </pic:spPr>
                </pic:pic>
              </a:graphicData>
            </a:graphic>
          </wp:inline>
        </w:drawing>
      </w:r>
    </w:p>
    <w:tbl>
      <w:tblPr>
        <w:tblStyle w:val="a9"/>
        <w:tblW w:w="0" w:type="auto"/>
        <w:tblLook w:val="04A0" w:firstRow="1" w:lastRow="0" w:firstColumn="1" w:lastColumn="0" w:noHBand="0" w:noVBand="1"/>
      </w:tblPr>
      <w:tblGrid>
        <w:gridCol w:w="1933"/>
        <w:gridCol w:w="1845"/>
        <w:gridCol w:w="1196"/>
        <w:gridCol w:w="987"/>
        <w:gridCol w:w="845"/>
        <w:gridCol w:w="1020"/>
        <w:gridCol w:w="1001"/>
      </w:tblGrid>
      <w:tr w:rsidR="00B3507C" w14:paraId="72ED29BA" w14:textId="77777777" w:rsidTr="00A8130C">
        <w:trPr>
          <w:trHeight w:hRule="exact" w:val="605"/>
        </w:trPr>
        <w:tc>
          <w:tcPr>
            <w:tcW w:w="1933" w:type="dxa"/>
            <w:shd w:val="clear" w:color="auto" w:fill="D9D9D9" w:themeFill="background1" w:themeFillShade="D9"/>
          </w:tcPr>
          <w:p w14:paraId="588E13A1" w14:textId="77777777"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b/>
                <w:color w:val="auto"/>
                <w:sz w:val="22"/>
              </w:rPr>
              <w:t>型号</w:t>
            </w:r>
          </w:p>
        </w:tc>
        <w:tc>
          <w:tcPr>
            <w:tcW w:w="1845" w:type="dxa"/>
            <w:shd w:val="clear" w:color="auto" w:fill="D9D9D9" w:themeFill="background1" w:themeFillShade="D9"/>
          </w:tcPr>
          <w:p w14:paraId="5D93F0FC" w14:textId="5D4B590F"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b/>
                <w:color w:val="auto"/>
                <w:sz w:val="22"/>
              </w:rPr>
              <w:t>光谱范围</w:t>
            </w:r>
          </w:p>
        </w:tc>
        <w:tc>
          <w:tcPr>
            <w:tcW w:w="1196" w:type="dxa"/>
            <w:shd w:val="clear" w:color="auto" w:fill="D9D9D9" w:themeFill="background1" w:themeFillShade="D9"/>
          </w:tcPr>
          <w:p w14:paraId="0F90EA29" w14:textId="3D6D5D09"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b/>
                <w:color w:val="auto"/>
                <w:sz w:val="22"/>
              </w:rPr>
              <w:t>分辨率</w:t>
            </w:r>
            <w:r>
              <w:rPr>
                <w:rFonts w:asciiTheme="minorHAnsi" w:eastAsiaTheme="minorEastAsia" w:hAnsiTheme="minorHAnsi" w:hint="eastAsia"/>
                <w:b/>
                <w:color w:val="auto"/>
                <w:sz w:val="22"/>
              </w:rPr>
              <w:br/>
              <w:t xml:space="preserve">(H </w:t>
            </w:r>
            <w:r>
              <w:rPr>
                <w:rFonts w:asciiTheme="minorHAnsi" w:eastAsiaTheme="minorEastAsia" w:hAnsiTheme="minorHAnsi" w:hint="eastAsia"/>
                <w:b/>
                <w:color w:val="auto"/>
                <w:sz w:val="22"/>
              </w:rPr>
              <w:t>×</w:t>
            </w:r>
            <w:r>
              <w:rPr>
                <w:rFonts w:asciiTheme="minorHAnsi" w:eastAsiaTheme="minorEastAsia" w:hAnsiTheme="minorHAnsi" w:hint="eastAsia"/>
                <w:b/>
                <w:color w:val="auto"/>
                <w:sz w:val="22"/>
              </w:rPr>
              <w:t xml:space="preserve"> V)</w:t>
            </w:r>
          </w:p>
        </w:tc>
        <w:tc>
          <w:tcPr>
            <w:tcW w:w="987" w:type="dxa"/>
            <w:shd w:val="clear" w:color="auto" w:fill="D9D9D9" w:themeFill="background1" w:themeFillShade="D9"/>
          </w:tcPr>
          <w:p w14:paraId="4573EEFA" w14:textId="560F3F18"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b/>
                <w:color w:val="auto"/>
                <w:sz w:val="22"/>
              </w:rPr>
              <w:t>帧速率</w:t>
            </w:r>
          </w:p>
        </w:tc>
        <w:tc>
          <w:tcPr>
            <w:tcW w:w="845" w:type="dxa"/>
            <w:shd w:val="clear" w:color="auto" w:fill="D9D9D9" w:themeFill="background1" w:themeFillShade="D9"/>
          </w:tcPr>
          <w:p w14:paraId="0BA3BC9F" w14:textId="77777777"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b/>
                <w:color w:val="auto"/>
                <w:sz w:val="22"/>
              </w:rPr>
              <w:t>像素尺寸</w:t>
            </w:r>
          </w:p>
        </w:tc>
        <w:tc>
          <w:tcPr>
            <w:tcW w:w="1020" w:type="dxa"/>
            <w:shd w:val="clear" w:color="auto" w:fill="D9D9D9" w:themeFill="background1" w:themeFillShade="D9"/>
          </w:tcPr>
          <w:p w14:paraId="2387E466" w14:textId="5B739CE2"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b/>
                <w:color w:val="auto"/>
                <w:sz w:val="22"/>
              </w:rPr>
              <w:t>传感器尺寸</w:t>
            </w:r>
          </w:p>
        </w:tc>
        <w:tc>
          <w:tcPr>
            <w:tcW w:w="1001" w:type="dxa"/>
            <w:shd w:val="clear" w:color="auto" w:fill="D9D9D9" w:themeFill="background1" w:themeFillShade="D9"/>
          </w:tcPr>
          <w:p w14:paraId="2F51DF38" w14:textId="23CB0E00" w:rsidR="00B3507C" w:rsidRDefault="00B3507C"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b/>
                <w:color w:val="auto"/>
                <w:sz w:val="22"/>
              </w:rPr>
              <w:t>冷却功率</w:t>
            </w:r>
          </w:p>
        </w:tc>
      </w:tr>
      <w:tr w:rsidR="00B3507C" w14:paraId="7017346A" w14:textId="77777777" w:rsidTr="00A8130C">
        <w:trPr>
          <w:trHeight w:hRule="exact" w:val="616"/>
        </w:trPr>
        <w:tc>
          <w:tcPr>
            <w:tcW w:w="1933" w:type="dxa"/>
          </w:tcPr>
          <w:p w14:paraId="0F66C23A" w14:textId="4702DA17" w:rsidR="00B3507C" w:rsidRPr="00EC7F17"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lang w:val="de-DE"/>
              </w:rPr>
            </w:pPr>
            <w:r w:rsidRPr="00EC7F17">
              <w:rPr>
                <w:rFonts w:asciiTheme="minorHAnsi" w:eastAsiaTheme="minorEastAsia" w:hAnsiTheme="minorHAnsi" w:hint="eastAsia"/>
                <w:b/>
                <w:color w:val="auto"/>
                <w:sz w:val="22"/>
                <w:lang w:val="de-DE"/>
              </w:rPr>
              <w:t>Goldeye G/CL-034 XSWIR 1.9 TEC2</w:t>
            </w:r>
          </w:p>
        </w:tc>
        <w:tc>
          <w:tcPr>
            <w:tcW w:w="1845" w:type="dxa"/>
          </w:tcPr>
          <w:p w14:paraId="7435F612" w14:textId="7C9807E2"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1.1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 xml:space="preserve">m </w:t>
            </w:r>
            <w:r>
              <w:rPr>
                <w:rFonts w:asciiTheme="minorHAnsi" w:eastAsiaTheme="minorEastAsia" w:hAnsiTheme="minorHAnsi" w:hint="eastAsia"/>
                <w:color w:val="auto"/>
                <w:sz w:val="22"/>
              </w:rPr>
              <w:t>–</w:t>
            </w:r>
            <w:r>
              <w:rPr>
                <w:rFonts w:asciiTheme="minorHAnsi" w:eastAsiaTheme="minorEastAsia" w:hAnsiTheme="minorHAnsi" w:hint="eastAsia"/>
                <w:color w:val="auto"/>
                <w:sz w:val="22"/>
              </w:rPr>
              <w:t xml:space="preserve"> 1.9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196" w:type="dxa"/>
          </w:tcPr>
          <w:p w14:paraId="552E09EC" w14:textId="4AAFF1B5"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636 x 508</w:t>
            </w:r>
          </w:p>
        </w:tc>
        <w:tc>
          <w:tcPr>
            <w:tcW w:w="987" w:type="dxa"/>
          </w:tcPr>
          <w:p w14:paraId="623F8676" w14:textId="0394FA36"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303 fps</w:t>
            </w:r>
          </w:p>
        </w:tc>
        <w:tc>
          <w:tcPr>
            <w:tcW w:w="845" w:type="dxa"/>
          </w:tcPr>
          <w:p w14:paraId="3A165401" w14:textId="4CF85E9A"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15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020" w:type="dxa"/>
          </w:tcPr>
          <w:p w14:paraId="05A17CDD" w14:textId="373ABAB1"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Type 1</w:t>
            </w:r>
            <w:r>
              <w:rPr>
                <w:rFonts w:asciiTheme="minorHAnsi" w:eastAsiaTheme="minorEastAsia" w:hAnsiTheme="minorHAnsi" w:hint="eastAsia"/>
                <w:sz w:val="22"/>
              </w:rPr>
              <w:t>”</w:t>
            </w:r>
          </w:p>
        </w:tc>
        <w:tc>
          <w:tcPr>
            <w:tcW w:w="1001" w:type="dxa"/>
          </w:tcPr>
          <w:p w14:paraId="1F3FDD3D" w14:textId="4A2C0686"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最高</w:t>
            </w:r>
            <w:r>
              <w:rPr>
                <w:rFonts w:asciiTheme="minorHAnsi" w:eastAsiaTheme="minorEastAsia" w:hAnsiTheme="minorHAnsi" w:hint="eastAsia"/>
                <w:sz w:val="22"/>
              </w:rPr>
              <w:t xml:space="preserve"> </w:t>
            </w:r>
            <w:r>
              <w:rPr>
                <w:rFonts w:asciiTheme="minorHAnsi" w:eastAsiaTheme="minorEastAsia" w:hAnsiTheme="minorHAnsi" w:hint="eastAsia"/>
                <w:sz w:val="22"/>
              </w:rPr>
              <w:t>Δ</w:t>
            </w:r>
            <w:r>
              <w:rPr>
                <w:rFonts w:asciiTheme="minorHAnsi" w:eastAsiaTheme="minorEastAsia" w:hAnsiTheme="minorHAnsi" w:hint="eastAsia"/>
                <w:sz w:val="22"/>
              </w:rPr>
              <w:t>T= 60 K</w:t>
            </w:r>
          </w:p>
        </w:tc>
      </w:tr>
      <w:tr w:rsidR="00B3507C" w14:paraId="1BC14DE0" w14:textId="77777777" w:rsidTr="00A8130C">
        <w:trPr>
          <w:trHeight w:hRule="exact" w:val="578"/>
        </w:trPr>
        <w:tc>
          <w:tcPr>
            <w:tcW w:w="1933" w:type="dxa"/>
          </w:tcPr>
          <w:p w14:paraId="4542BCBF" w14:textId="7AEB98D0" w:rsidR="00B3507C" w:rsidRPr="00EC7F17"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lang w:val="de-DE"/>
              </w:rPr>
            </w:pPr>
            <w:r w:rsidRPr="00EC7F17">
              <w:rPr>
                <w:rFonts w:asciiTheme="minorHAnsi" w:eastAsiaTheme="minorEastAsia" w:hAnsiTheme="minorHAnsi" w:hint="eastAsia"/>
                <w:b/>
                <w:color w:val="auto"/>
                <w:sz w:val="22"/>
                <w:lang w:val="de-DE"/>
              </w:rPr>
              <w:t>Goldeye G/CL-034 XSWIR 2.2 TEC2</w:t>
            </w:r>
          </w:p>
        </w:tc>
        <w:tc>
          <w:tcPr>
            <w:tcW w:w="1845" w:type="dxa"/>
          </w:tcPr>
          <w:p w14:paraId="2C4FB724" w14:textId="1DC49181"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1.2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 xml:space="preserve">m </w:t>
            </w:r>
            <w:r>
              <w:rPr>
                <w:rFonts w:asciiTheme="minorHAnsi" w:eastAsiaTheme="minorEastAsia" w:hAnsiTheme="minorHAnsi" w:hint="eastAsia"/>
                <w:color w:val="auto"/>
                <w:sz w:val="22"/>
              </w:rPr>
              <w:t>–</w:t>
            </w:r>
            <w:r>
              <w:rPr>
                <w:rFonts w:asciiTheme="minorHAnsi" w:eastAsiaTheme="minorEastAsia" w:hAnsiTheme="minorHAnsi" w:hint="eastAsia"/>
                <w:color w:val="auto"/>
                <w:sz w:val="22"/>
              </w:rPr>
              <w:t xml:space="preserve"> 2.2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196" w:type="dxa"/>
          </w:tcPr>
          <w:p w14:paraId="0931AC0F" w14:textId="50BE6CCB"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636 x 508</w:t>
            </w:r>
          </w:p>
        </w:tc>
        <w:tc>
          <w:tcPr>
            <w:tcW w:w="987" w:type="dxa"/>
          </w:tcPr>
          <w:p w14:paraId="51A275F8" w14:textId="2B3E552B"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303 fps</w:t>
            </w:r>
          </w:p>
        </w:tc>
        <w:tc>
          <w:tcPr>
            <w:tcW w:w="845" w:type="dxa"/>
          </w:tcPr>
          <w:p w14:paraId="60947F9C" w14:textId="22B55A9A"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15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020" w:type="dxa"/>
          </w:tcPr>
          <w:p w14:paraId="3BF07FAE" w14:textId="411C01A8"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Type 1</w:t>
            </w:r>
            <w:r>
              <w:rPr>
                <w:rFonts w:asciiTheme="minorHAnsi" w:eastAsiaTheme="minorEastAsia" w:hAnsiTheme="minorHAnsi" w:hint="eastAsia"/>
                <w:sz w:val="22"/>
              </w:rPr>
              <w:t>”</w:t>
            </w:r>
          </w:p>
        </w:tc>
        <w:tc>
          <w:tcPr>
            <w:tcW w:w="1001" w:type="dxa"/>
          </w:tcPr>
          <w:p w14:paraId="145F014B" w14:textId="040407D8" w:rsidR="00B3507C"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最高</w:t>
            </w:r>
            <w:r>
              <w:rPr>
                <w:rFonts w:asciiTheme="minorHAnsi" w:eastAsiaTheme="minorEastAsia" w:hAnsiTheme="minorHAnsi" w:hint="eastAsia"/>
                <w:sz w:val="22"/>
              </w:rPr>
              <w:t xml:space="preserve"> </w:t>
            </w:r>
            <w:r>
              <w:rPr>
                <w:rFonts w:asciiTheme="minorHAnsi" w:eastAsiaTheme="minorEastAsia" w:hAnsiTheme="minorHAnsi" w:hint="eastAsia"/>
                <w:sz w:val="22"/>
              </w:rPr>
              <w:t>Δ</w:t>
            </w:r>
            <w:r>
              <w:rPr>
                <w:rFonts w:asciiTheme="minorHAnsi" w:eastAsiaTheme="minorEastAsia" w:hAnsiTheme="minorHAnsi" w:hint="eastAsia"/>
                <w:sz w:val="22"/>
              </w:rPr>
              <w:t>T= 60 K</w:t>
            </w:r>
          </w:p>
        </w:tc>
      </w:tr>
      <w:tr w:rsidR="00F82046" w14:paraId="63F13952" w14:textId="77777777" w:rsidTr="00A8130C">
        <w:trPr>
          <w:trHeight w:hRule="exact" w:val="573"/>
        </w:trPr>
        <w:tc>
          <w:tcPr>
            <w:tcW w:w="1933" w:type="dxa"/>
          </w:tcPr>
          <w:p w14:paraId="211E4A4F" w14:textId="7FE883CB" w:rsidR="00F82046" w:rsidRPr="00EC7F17"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lang w:val="de-DE"/>
              </w:rPr>
            </w:pPr>
            <w:r w:rsidRPr="00EC7F17">
              <w:rPr>
                <w:rFonts w:asciiTheme="minorHAnsi" w:eastAsiaTheme="minorEastAsia" w:hAnsiTheme="minorHAnsi" w:hint="eastAsia"/>
                <w:b/>
                <w:color w:val="auto"/>
                <w:sz w:val="22"/>
                <w:lang w:val="de-DE"/>
              </w:rPr>
              <w:t>Goldeye G/CL-008 XSWIR 1.9 TEC2</w:t>
            </w:r>
          </w:p>
        </w:tc>
        <w:tc>
          <w:tcPr>
            <w:tcW w:w="1845" w:type="dxa"/>
          </w:tcPr>
          <w:p w14:paraId="22157445" w14:textId="3548222E"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1.1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 xml:space="preserve">m </w:t>
            </w:r>
            <w:r>
              <w:rPr>
                <w:rFonts w:asciiTheme="minorHAnsi" w:eastAsiaTheme="minorEastAsia" w:hAnsiTheme="minorHAnsi" w:hint="eastAsia"/>
                <w:color w:val="auto"/>
                <w:sz w:val="22"/>
              </w:rPr>
              <w:t>–</w:t>
            </w:r>
            <w:r>
              <w:rPr>
                <w:rFonts w:asciiTheme="minorHAnsi" w:eastAsiaTheme="minorEastAsia" w:hAnsiTheme="minorHAnsi" w:hint="eastAsia"/>
                <w:color w:val="auto"/>
                <w:sz w:val="22"/>
              </w:rPr>
              <w:t xml:space="preserve"> 1.9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196" w:type="dxa"/>
          </w:tcPr>
          <w:p w14:paraId="2C1A3E0E" w14:textId="278BF049"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320 x 256</w:t>
            </w:r>
          </w:p>
        </w:tc>
        <w:tc>
          <w:tcPr>
            <w:tcW w:w="987" w:type="dxa"/>
          </w:tcPr>
          <w:p w14:paraId="05CB6167" w14:textId="7D41A200"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344 fps</w:t>
            </w:r>
          </w:p>
        </w:tc>
        <w:tc>
          <w:tcPr>
            <w:tcW w:w="845" w:type="dxa"/>
          </w:tcPr>
          <w:p w14:paraId="66645660" w14:textId="0A4836A8"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30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020" w:type="dxa"/>
          </w:tcPr>
          <w:p w14:paraId="3252964A" w14:textId="4BB568C6"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Type 1</w:t>
            </w:r>
            <w:r>
              <w:rPr>
                <w:rFonts w:asciiTheme="minorHAnsi" w:eastAsiaTheme="minorEastAsia" w:hAnsiTheme="minorHAnsi" w:hint="eastAsia"/>
                <w:sz w:val="22"/>
              </w:rPr>
              <w:t>”</w:t>
            </w:r>
          </w:p>
        </w:tc>
        <w:tc>
          <w:tcPr>
            <w:tcW w:w="1001" w:type="dxa"/>
          </w:tcPr>
          <w:p w14:paraId="255C6090" w14:textId="64B7E69D"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最高</w:t>
            </w:r>
            <w:r>
              <w:rPr>
                <w:rFonts w:asciiTheme="minorHAnsi" w:eastAsiaTheme="minorEastAsia" w:hAnsiTheme="minorHAnsi" w:hint="eastAsia"/>
                <w:sz w:val="22"/>
              </w:rPr>
              <w:t xml:space="preserve"> </w:t>
            </w:r>
            <w:r>
              <w:rPr>
                <w:rFonts w:asciiTheme="minorHAnsi" w:eastAsiaTheme="minorEastAsia" w:hAnsiTheme="minorHAnsi" w:hint="eastAsia"/>
                <w:sz w:val="22"/>
              </w:rPr>
              <w:t>Δ</w:t>
            </w:r>
            <w:r>
              <w:rPr>
                <w:rFonts w:asciiTheme="minorHAnsi" w:eastAsiaTheme="minorEastAsia" w:hAnsiTheme="minorHAnsi" w:hint="eastAsia"/>
                <w:sz w:val="22"/>
              </w:rPr>
              <w:t>T= 60 K</w:t>
            </w:r>
          </w:p>
        </w:tc>
      </w:tr>
      <w:tr w:rsidR="00F82046" w14:paraId="471D314C" w14:textId="77777777" w:rsidTr="00A8130C">
        <w:trPr>
          <w:trHeight w:hRule="exact" w:val="771"/>
        </w:trPr>
        <w:tc>
          <w:tcPr>
            <w:tcW w:w="1933" w:type="dxa"/>
          </w:tcPr>
          <w:p w14:paraId="55B7975B" w14:textId="4263B514" w:rsidR="00F82046" w:rsidRPr="00EC7F17" w:rsidRDefault="00AD3CE4"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lang w:val="de-DE"/>
              </w:rPr>
            </w:pPr>
            <w:r w:rsidRPr="00EC7F17">
              <w:rPr>
                <w:rFonts w:asciiTheme="minorHAnsi" w:eastAsiaTheme="minorEastAsia" w:hAnsiTheme="minorHAnsi" w:hint="eastAsia"/>
                <w:b/>
                <w:color w:val="auto"/>
                <w:sz w:val="22"/>
                <w:lang w:val="de-DE"/>
              </w:rPr>
              <w:t>Goldeye G/CL-008 XSWIR 2.2 TEC2</w:t>
            </w:r>
          </w:p>
        </w:tc>
        <w:tc>
          <w:tcPr>
            <w:tcW w:w="1845" w:type="dxa"/>
          </w:tcPr>
          <w:p w14:paraId="7F3670EC" w14:textId="25551F37"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1.2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 xml:space="preserve">m </w:t>
            </w:r>
            <w:r>
              <w:rPr>
                <w:rFonts w:asciiTheme="minorHAnsi" w:eastAsiaTheme="minorEastAsia" w:hAnsiTheme="minorHAnsi" w:hint="eastAsia"/>
                <w:color w:val="auto"/>
                <w:sz w:val="22"/>
              </w:rPr>
              <w:t>–</w:t>
            </w:r>
            <w:r>
              <w:rPr>
                <w:rFonts w:asciiTheme="minorHAnsi" w:eastAsiaTheme="minorEastAsia" w:hAnsiTheme="minorHAnsi" w:hint="eastAsia"/>
                <w:color w:val="auto"/>
                <w:sz w:val="22"/>
              </w:rPr>
              <w:t xml:space="preserve"> 2.2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196" w:type="dxa"/>
          </w:tcPr>
          <w:p w14:paraId="6696F908" w14:textId="0B3B2743"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320 x 256</w:t>
            </w:r>
          </w:p>
        </w:tc>
        <w:tc>
          <w:tcPr>
            <w:tcW w:w="987" w:type="dxa"/>
          </w:tcPr>
          <w:p w14:paraId="48DC85F1" w14:textId="120CE736"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344 fps</w:t>
            </w:r>
          </w:p>
        </w:tc>
        <w:tc>
          <w:tcPr>
            <w:tcW w:w="845" w:type="dxa"/>
          </w:tcPr>
          <w:p w14:paraId="4F0B46D1" w14:textId="4009F0BB"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Cs/>
                <w:color w:val="auto"/>
                <w:sz w:val="22"/>
                <w:szCs w:val="22"/>
              </w:rPr>
            </w:pPr>
            <w:r>
              <w:rPr>
                <w:rFonts w:asciiTheme="minorHAnsi" w:eastAsiaTheme="minorEastAsia" w:hAnsiTheme="minorHAnsi" w:hint="eastAsia"/>
                <w:color w:val="auto"/>
                <w:sz w:val="22"/>
              </w:rPr>
              <w:t xml:space="preserve">30 </w:t>
            </w:r>
            <w:r>
              <w:rPr>
                <w:rFonts w:asciiTheme="minorHAnsi" w:eastAsiaTheme="minorEastAsia" w:hAnsiTheme="minorHAnsi" w:hint="eastAsia"/>
                <w:color w:val="auto"/>
                <w:sz w:val="22"/>
              </w:rPr>
              <w:t>μ</w:t>
            </w:r>
            <w:r>
              <w:rPr>
                <w:rFonts w:asciiTheme="minorHAnsi" w:eastAsiaTheme="minorEastAsia" w:hAnsiTheme="minorHAnsi" w:hint="eastAsia"/>
                <w:color w:val="auto"/>
                <w:sz w:val="22"/>
              </w:rPr>
              <w:t>m</w:t>
            </w:r>
          </w:p>
        </w:tc>
        <w:tc>
          <w:tcPr>
            <w:tcW w:w="1020" w:type="dxa"/>
          </w:tcPr>
          <w:p w14:paraId="7EA898B6" w14:textId="30097FC8"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Type 1</w:t>
            </w:r>
            <w:r>
              <w:rPr>
                <w:rFonts w:asciiTheme="minorHAnsi" w:eastAsiaTheme="minorEastAsia" w:hAnsiTheme="minorHAnsi" w:hint="eastAsia"/>
                <w:sz w:val="22"/>
              </w:rPr>
              <w:t>”</w:t>
            </w:r>
          </w:p>
        </w:tc>
        <w:tc>
          <w:tcPr>
            <w:tcW w:w="1001" w:type="dxa"/>
          </w:tcPr>
          <w:p w14:paraId="24F787B0" w14:textId="7931F807" w:rsidR="00F82046" w:rsidRPr="00F82046" w:rsidRDefault="00F82046"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heme="minorEastAsia" w:hAnsiTheme="minorHAnsi" w:cstheme="minorHAnsi"/>
                <w:b/>
                <w:color w:val="auto"/>
                <w:sz w:val="22"/>
                <w:szCs w:val="22"/>
              </w:rPr>
            </w:pPr>
            <w:r>
              <w:rPr>
                <w:rFonts w:asciiTheme="minorHAnsi" w:eastAsiaTheme="minorEastAsia" w:hAnsiTheme="minorHAnsi" w:hint="eastAsia"/>
                <w:sz w:val="22"/>
              </w:rPr>
              <w:t>最高</w:t>
            </w:r>
            <w:r>
              <w:rPr>
                <w:rFonts w:asciiTheme="minorHAnsi" w:eastAsiaTheme="minorEastAsia" w:hAnsiTheme="minorHAnsi" w:hint="eastAsia"/>
                <w:sz w:val="22"/>
              </w:rPr>
              <w:t xml:space="preserve"> </w:t>
            </w:r>
            <w:r>
              <w:rPr>
                <w:rFonts w:asciiTheme="minorHAnsi" w:eastAsiaTheme="minorEastAsia" w:hAnsiTheme="minorHAnsi" w:hint="eastAsia"/>
                <w:sz w:val="22"/>
              </w:rPr>
              <w:t>Δ</w:t>
            </w:r>
            <w:r>
              <w:rPr>
                <w:rFonts w:asciiTheme="minorHAnsi" w:eastAsiaTheme="minorEastAsia" w:hAnsiTheme="minorHAnsi" w:hint="eastAsia"/>
                <w:sz w:val="22"/>
              </w:rPr>
              <w:t>T= 60 K</w:t>
            </w:r>
          </w:p>
        </w:tc>
      </w:tr>
    </w:tbl>
    <w:p w14:paraId="692FAA1A" w14:textId="258D4832" w:rsidR="00641A2A" w:rsidRPr="00A458B1" w:rsidRDefault="00507F94" w:rsidP="00D77553">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heme="minorEastAsia" w:hAnsiTheme="minorHAnsi" w:hint="eastAsia"/>
          <w:sz w:val="22"/>
        </w:rPr>
        <w:t>所有机型均配备了</w:t>
      </w:r>
      <w:r w:rsidRPr="00A8130C">
        <w:rPr>
          <w:rFonts w:asciiTheme="minorHAnsi" w:eastAsiaTheme="minorEastAsia" w:hAnsiTheme="minorHAnsi" w:hint="eastAsia"/>
          <w:color w:val="auto"/>
          <w:sz w:val="22"/>
        </w:rPr>
        <w:t>GigE Vision (G)</w:t>
      </w:r>
      <w:r>
        <w:rPr>
          <w:rFonts w:asciiTheme="minorHAnsi" w:eastAsiaTheme="minorEastAsia" w:hAnsiTheme="minorHAnsi" w:hint="eastAsia"/>
          <w:color w:val="auto"/>
          <w:sz w:val="22"/>
        </w:rPr>
        <w:t>或</w:t>
      </w:r>
      <w:r w:rsidRPr="00A8130C">
        <w:rPr>
          <w:rFonts w:asciiTheme="minorHAnsi" w:eastAsiaTheme="minorEastAsia" w:hAnsiTheme="minorHAnsi" w:hint="eastAsia"/>
          <w:color w:val="auto"/>
          <w:sz w:val="22"/>
        </w:rPr>
        <w:t>Camera Link (CL)</w:t>
      </w:r>
      <w:r>
        <w:rPr>
          <w:rFonts w:asciiTheme="minorHAnsi" w:eastAsiaTheme="minorEastAsia" w:hAnsiTheme="minorHAnsi" w:hint="eastAsia"/>
          <w:color w:val="auto"/>
          <w:sz w:val="22"/>
        </w:rPr>
        <w:t>接口</w:t>
      </w:r>
      <w:r>
        <w:rPr>
          <w:rFonts w:asciiTheme="minorHAnsi" w:eastAsiaTheme="minorEastAsia" w:hAnsiTheme="minorHAnsi" w:hint="eastAsia"/>
          <w:sz w:val="22"/>
        </w:rPr>
        <w:t>。</w:t>
      </w:r>
    </w:p>
    <w:p w14:paraId="07C1F420" w14:textId="526AE060" w:rsidR="00D77553" w:rsidRPr="0032546A" w:rsidRDefault="002F4497" w:rsidP="0032546A">
      <w:pPr>
        <w:pStyle w:val="bodytext"/>
        <w:spacing w:beforeAutospacing="1" w:afterAutospacing="1" w:line="360" w:lineRule="auto"/>
        <w:rPr>
          <w:rFonts w:asciiTheme="minorHAnsi" w:eastAsiaTheme="minorEastAsia" w:hAnsiTheme="minorHAnsi" w:cstheme="minorHAnsi" w:hint="eastAsia"/>
          <w:color w:val="auto"/>
          <w:sz w:val="22"/>
          <w:szCs w:val="22"/>
        </w:rPr>
      </w:pPr>
      <w:r w:rsidRPr="00224A54">
        <w:rPr>
          <w:rFonts w:asciiTheme="minorHAnsi" w:eastAsiaTheme="minorEastAsia" w:hAnsiTheme="minorHAnsi" w:hint="eastAsia"/>
          <w:color w:val="auto"/>
          <w:sz w:val="22"/>
          <w:lang w:val="de-DE"/>
        </w:rPr>
        <w:t>Allied Vision Goldeye SWIR</w:t>
      </w:r>
      <w:r>
        <w:rPr>
          <w:rFonts w:asciiTheme="minorHAnsi" w:eastAsiaTheme="minorEastAsia" w:hAnsiTheme="minorHAnsi" w:hint="eastAsia"/>
          <w:color w:val="auto"/>
          <w:sz w:val="22"/>
        </w:rPr>
        <w:t>相机可满足超高的质量标准要求。这款相机的每一组件都经过精细甄选</w:t>
      </w:r>
      <w:r w:rsidRPr="00224A54">
        <w:rPr>
          <w:rFonts w:asciiTheme="minorHAnsi" w:eastAsiaTheme="minorEastAsia" w:hAnsiTheme="minorHAnsi" w:hint="eastAsia"/>
          <w:color w:val="auto"/>
          <w:sz w:val="22"/>
          <w:lang w:val="de-DE"/>
        </w:rPr>
        <w:t>，</w:t>
      </w:r>
      <w:r>
        <w:rPr>
          <w:rFonts w:asciiTheme="minorHAnsi" w:eastAsiaTheme="minorEastAsia" w:hAnsiTheme="minorHAnsi" w:hint="eastAsia"/>
          <w:color w:val="auto"/>
          <w:sz w:val="22"/>
        </w:rPr>
        <w:t>旨在提供稳健、可靠的视觉解决方案。袖珍紧凑的外形和多样化的接口选项，更使这款相机可轻松融入紧凑型设计系统中。此外，其标准化接口（包括</w:t>
      </w:r>
      <w:r>
        <w:rPr>
          <w:rFonts w:asciiTheme="minorHAnsi" w:eastAsiaTheme="minorEastAsia" w:hAnsiTheme="minorHAnsi" w:hint="eastAsia"/>
          <w:color w:val="auto"/>
          <w:sz w:val="22"/>
        </w:rPr>
        <w:t>GigE Vision</w:t>
      </w:r>
      <w:r>
        <w:rPr>
          <w:rFonts w:asciiTheme="minorHAnsi" w:eastAsiaTheme="minorEastAsia" w:hAnsiTheme="minorHAnsi" w:hint="eastAsia"/>
          <w:color w:val="auto"/>
          <w:sz w:val="22"/>
        </w:rPr>
        <w:t>接口、</w:t>
      </w:r>
      <w:r>
        <w:rPr>
          <w:rFonts w:asciiTheme="minorHAnsi" w:eastAsiaTheme="minorEastAsia" w:hAnsiTheme="minorHAnsi" w:hint="eastAsia"/>
          <w:color w:val="auto"/>
          <w:sz w:val="22"/>
        </w:rPr>
        <w:t>PoE</w:t>
      </w:r>
      <w:r>
        <w:rPr>
          <w:rFonts w:asciiTheme="minorHAnsi" w:eastAsiaTheme="minorEastAsia" w:hAnsiTheme="minorHAnsi" w:hint="eastAsia"/>
          <w:color w:val="auto"/>
          <w:sz w:val="22"/>
        </w:rPr>
        <w:t>接口或</w:t>
      </w:r>
      <w:r>
        <w:rPr>
          <w:rFonts w:asciiTheme="minorHAnsi" w:eastAsiaTheme="minorEastAsia" w:hAnsiTheme="minorHAnsi" w:hint="eastAsia"/>
          <w:color w:val="auto"/>
          <w:sz w:val="22"/>
        </w:rPr>
        <w:t>Camera Link</w:t>
      </w:r>
      <w:r>
        <w:rPr>
          <w:rFonts w:asciiTheme="minorHAnsi" w:eastAsiaTheme="minorEastAsia" w:hAnsiTheme="minorHAnsi" w:hint="eastAsia"/>
          <w:color w:val="auto"/>
          <w:sz w:val="22"/>
        </w:rPr>
        <w:t>接口）、</w:t>
      </w:r>
      <w:r>
        <w:rPr>
          <w:rFonts w:asciiTheme="minorHAnsi" w:eastAsiaTheme="minorEastAsia" w:hAnsiTheme="minorHAnsi" w:hint="eastAsia"/>
          <w:color w:val="auto"/>
          <w:sz w:val="22"/>
        </w:rPr>
        <w:t>GenICam</w:t>
      </w:r>
      <w:r>
        <w:rPr>
          <w:rFonts w:asciiTheme="minorHAnsi" w:eastAsiaTheme="minorEastAsia" w:hAnsiTheme="minorHAnsi" w:hint="eastAsia"/>
          <w:color w:val="auto"/>
          <w:sz w:val="22"/>
        </w:rPr>
        <w:t>兼容功能控制系统和完备的</w:t>
      </w:r>
      <w:r>
        <w:rPr>
          <w:rFonts w:asciiTheme="minorHAnsi" w:eastAsiaTheme="minorEastAsia" w:hAnsiTheme="minorHAnsi" w:hint="eastAsia"/>
          <w:color w:val="auto"/>
          <w:sz w:val="22"/>
        </w:rPr>
        <w:t>I/O</w:t>
      </w:r>
      <w:r>
        <w:rPr>
          <w:rFonts w:asciiTheme="minorHAnsi" w:eastAsiaTheme="minorEastAsia" w:hAnsiTheme="minorHAnsi" w:hint="eastAsia"/>
          <w:color w:val="auto"/>
          <w:sz w:val="22"/>
        </w:rPr>
        <w:t>控件选项进一步简化了相机与软件解决方案的互连，同时支持与其他系统组件同步。因此，在您构建成像处理系统时，所有</w:t>
      </w:r>
      <w:r>
        <w:rPr>
          <w:rFonts w:asciiTheme="minorHAnsi" w:eastAsiaTheme="minorEastAsia" w:hAnsiTheme="minorHAnsi" w:hint="eastAsia"/>
          <w:color w:val="auto"/>
          <w:sz w:val="22"/>
        </w:rPr>
        <w:t>Goldeye</w:t>
      </w:r>
      <w:r>
        <w:rPr>
          <w:rFonts w:asciiTheme="minorHAnsi" w:eastAsiaTheme="minorEastAsia" w:hAnsiTheme="minorHAnsi" w:hint="eastAsia"/>
          <w:color w:val="auto"/>
          <w:sz w:val="22"/>
        </w:rPr>
        <w:t>相机均可带来即插即用的适配体验。</w:t>
      </w:r>
    </w:p>
    <w:bookmarkEnd w:id="0"/>
    <w:p w14:paraId="5969A7F9" w14:textId="66E8732F" w:rsidR="00CD1ABA" w:rsidRPr="001613B3" w:rsidRDefault="00CD1ABA" w:rsidP="001613B3">
      <w:pPr>
        <w:rPr>
          <w:rFonts w:eastAsia="Times New Roman" w:cstheme="minorHAnsi"/>
          <w:bCs/>
        </w:rPr>
      </w:pPr>
      <w:r>
        <w:rPr>
          <w:rFonts w:hint="eastAsia"/>
        </w:rPr>
        <w:br w:type="page"/>
      </w:r>
    </w:p>
    <w:p w14:paraId="3E2C41F5" w14:textId="77777777" w:rsidR="00972158" w:rsidRPr="00972158" w:rsidRDefault="00972158" w:rsidP="00972158">
      <w:pPr>
        <w:pStyle w:val="bodytext"/>
        <w:spacing w:beforeAutospacing="1" w:afterAutospacing="1" w:line="360" w:lineRule="auto"/>
        <w:rPr>
          <w:rFonts w:asciiTheme="minorHAnsi" w:hAnsiTheme="minorHAnsi"/>
          <w:b/>
          <w:bCs/>
          <w:color w:val="auto"/>
          <w:sz w:val="22"/>
          <w:szCs w:val="22"/>
          <w:lang w:val="de-DE"/>
        </w:rPr>
      </w:pPr>
      <w:r w:rsidRPr="009D4AA6">
        <w:rPr>
          <w:rFonts w:asciiTheme="minorHAnsi" w:hAnsiTheme="minorHAnsi" w:hint="eastAsia"/>
          <w:b/>
          <w:bCs/>
          <w:color w:val="auto"/>
          <w:sz w:val="22"/>
          <w:szCs w:val="22"/>
        </w:rPr>
        <w:lastRenderedPageBreak/>
        <w:t>关于</w:t>
      </w:r>
      <w:r w:rsidRPr="00972158">
        <w:rPr>
          <w:rFonts w:asciiTheme="minorHAnsi" w:hAnsiTheme="minorHAnsi" w:hint="eastAsia"/>
          <w:b/>
          <w:bCs/>
          <w:color w:val="auto"/>
          <w:sz w:val="22"/>
          <w:szCs w:val="22"/>
          <w:lang w:val="de-DE"/>
        </w:rPr>
        <w:t>A</w:t>
      </w:r>
      <w:r w:rsidRPr="00972158">
        <w:rPr>
          <w:rFonts w:asciiTheme="minorHAnsi" w:hAnsiTheme="minorHAnsi"/>
          <w:b/>
          <w:bCs/>
          <w:color w:val="auto"/>
          <w:sz w:val="22"/>
          <w:szCs w:val="22"/>
          <w:lang w:val="de-DE"/>
        </w:rPr>
        <w:t>llied Vision</w:t>
      </w:r>
    </w:p>
    <w:p w14:paraId="42EB1B7C" w14:textId="77777777" w:rsidR="00972158" w:rsidRDefault="00972158" w:rsidP="00972158">
      <w:pPr>
        <w:pStyle w:val="bodytext"/>
        <w:spacing w:beforeAutospacing="1" w:afterAutospacing="1" w:line="360" w:lineRule="auto"/>
        <w:rPr>
          <w:rFonts w:asciiTheme="minorHAnsi" w:hAnsiTheme="minorHAnsi"/>
          <w:color w:val="auto"/>
          <w:sz w:val="22"/>
          <w:szCs w:val="22"/>
        </w:rPr>
      </w:pPr>
      <w:r w:rsidRPr="00972158">
        <w:rPr>
          <w:rFonts w:asciiTheme="minorHAnsi" w:hAnsiTheme="minorHAnsi"/>
          <w:color w:val="auto"/>
          <w:sz w:val="22"/>
          <w:szCs w:val="22"/>
          <w:lang w:val="de-DE"/>
        </w:rPr>
        <w:t>Allied Vision Technologies</w:t>
      </w:r>
      <w:r w:rsidRPr="008F72DF">
        <w:rPr>
          <w:rFonts w:asciiTheme="minorHAnsi" w:hAnsiTheme="minorHAnsi"/>
          <w:color w:val="auto"/>
          <w:sz w:val="22"/>
          <w:szCs w:val="22"/>
        </w:rPr>
        <w:t>公司</w:t>
      </w:r>
      <w:r w:rsidRPr="008F72DF">
        <w:rPr>
          <w:rFonts w:asciiTheme="minorHAnsi" w:hAnsiTheme="minorHAnsi" w:hint="eastAsia"/>
          <w:color w:val="auto"/>
          <w:sz w:val="22"/>
          <w:szCs w:val="22"/>
        </w:rPr>
        <w:t>于</w:t>
      </w:r>
      <w:r w:rsidRPr="00972158">
        <w:rPr>
          <w:rFonts w:asciiTheme="minorHAnsi" w:hAnsiTheme="minorHAnsi" w:hint="eastAsia"/>
          <w:color w:val="auto"/>
          <w:sz w:val="22"/>
          <w:szCs w:val="22"/>
          <w:lang w:val="de-DE"/>
        </w:rPr>
        <w:t>1989</w:t>
      </w:r>
      <w:r w:rsidRPr="008F72DF">
        <w:rPr>
          <w:rFonts w:asciiTheme="minorHAnsi" w:hAnsiTheme="minorHAnsi" w:hint="eastAsia"/>
          <w:color w:val="auto"/>
          <w:sz w:val="22"/>
          <w:szCs w:val="22"/>
        </w:rPr>
        <w:t>年成立于德国</w:t>
      </w:r>
      <w:r w:rsidRPr="00972158">
        <w:rPr>
          <w:rFonts w:asciiTheme="minorHAnsi" w:hAnsiTheme="minorHAnsi" w:hint="eastAsia"/>
          <w:color w:val="auto"/>
          <w:sz w:val="22"/>
          <w:szCs w:val="22"/>
          <w:lang w:val="de-DE"/>
        </w:rPr>
        <w:t>，</w:t>
      </w:r>
      <w:r w:rsidRPr="008F72DF">
        <w:rPr>
          <w:rFonts w:asciiTheme="minorHAnsi" w:hAnsiTheme="minorHAnsi" w:hint="eastAsia"/>
          <w:color w:val="auto"/>
          <w:sz w:val="22"/>
          <w:szCs w:val="22"/>
        </w:rPr>
        <w:t>是全球领先的机器视觉数码相机制造商。</w:t>
      </w:r>
      <w:r w:rsidRPr="008F72DF">
        <w:rPr>
          <w:rFonts w:asciiTheme="minorHAnsi" w:hAnsiTheme="minorHAnsi" w:hint="eastAsia"/>
          <w:color w:val="auto"/>
          <w:sz w:val="22"/>
          <w:szCs w:val="22"/>
        </w:rPr>
        <w:t>A</w:t>
      </w:r>
      <w:r w:rsidRPr="008F72DF">
        <w:rPr>
          <w:rFonts w:asciiTheme="minorHAnsi" w:hAnsiTheme="minorHAnsi"/>
          <w:color w:val="auto"/>
          <w:sz w:val="22"/>
          <w:szCs w:val="22"/>
        </w:rPr>
        <w:t>llied Vision</w:t>
      </w:r>
      <w:r w:rsidRPr="008F72DF">
        <w:rPr>
          <w:rFonts w:asciiTheme="minorHAnsi" w:hAnsiTheme="minorHAnsi" w:hint="eastAsia"/>
          <w:color w:val="auto"/>
          <w:sz w:val="22"/>
          <w:szCs w:val="22"/>
        </w:rPr>
        <w:t>为工业检测、科学、医学、交通监控，户外娱乐和更多数字成像应用领域提供各种配有数字接口的高性能数码相机，其</w:t>
      </w:r>
      <w:r w:rsidRPr="008F72DF">
        <w:rPr>
          <w:rFonts w:asciiTheme="minorHAnsi" w:hAnsiTheme="minorHAnsi"/>
          <w:color w:val="auto"/>
          <w:sz w:val="22"/>
          <w:szCs w:val="22"/>
        </w:rPr>
        <w:t>高品质千兆网相机</w:t>
      </w:r>
      <w:r w:rsidRPr="008F72DF">
        <w:rPr>
          <w:rFonts w:asciiTheme="minorHAnsi" w:hAnsiTheme="minorHAnsi" w:hint="eastAsia"/>
          <w:color w:val="auto"/>
          <w:sz w:val="22"/>
          <w:szCs w:val="22"/>
        </w:rPr>
        <w:t>、</w:t>
      </w:r>
      <w:r w:rsidRPr="008F72DF">
        <w:rPr>
          <w:rFonts w:asciiTheme="minorHAnsi" w:hAnsiTheme="minorHAnsi" w:hint="eastAsia"/>
          <w:color w:val="auto"/>
          <w:sz w:val="22"/>
          <w:szCs w:val="22"/>
        </w:rPr>
        <w:t>USB3</w:t>
      </w:r>
      <w:r w:rsidRPr="008F72DF">
        <w:rPr>
          <w:rFonts w:asciiTheme="minorHAnsi" w:hAnsiTheme="minorHAnsi" w:hint="eastAsia"/>
          <w:color w:val="auto"/>
          <w:sz w:val="22"/>
          <w:szCs w:val="22"/>
        </w:rPr>
        <w:t>接口相机、</w:t>
      </w:r>
      <w:r w:rsidRPr="008F72DF">
        <w:rPr>
          <w:rFonts w:asciiTheme="minorHAnsi" w:hAnsiTheme="minorHAnsi"/>
          <w:color w:val="auto"/>
          <w:sz w:val="22"/>
          <w:szCs w:val="22"/>
        </w:rPr>
        <w:t>Camera Link</w:t>
      </w:r>
      <w:r w:rsidRPr="008F72DF">
        <w:rPr>
          <w:rFonts w:asciiTheme="minorHAnsi" w:hAnsiTheme="minorHAnsi" w:hint="eastAsia"/>
          <w:color w:val="auto"/>
          <w:sz w:val="22"/>
          <w:szCs w:val="22"/>
        </w:rPr>
        <w:t>接口</w:t>
      </w:r>
      <w:r w:rsidRPr="008F72DF">
        <w:rPr>
          <w:rFonts w:asciiTheme="minorHAnsi" w:hAnsiTheme="minorHAnsi"/>
          <w:color w:val="auto"/>
          <w:sz w:val="22"/>
          <w:szCs w:val="22"/>
        </w:rPr>
        <w:t>相机</w:t>
      </w:r>
      <w:r w:rsidRPr="008F72DF">
        <w:rPr>
          <w:rFonts w:asciiTheme="minorHAnsi" w:hAnsiTheme="minorHAnsi" w:hint="eastAsia"/>
          <w:color w:val="auto"/>
          <w:sz w:val="22"/>
          <w:szCs w:val="22"/>
        </w:rPr>
        <w:t>、</w:t>
      </w:r>
      <w:r w:rsidRPr="008F72DF">
        <w:rPr>
          <w:rFonts w:asciiTheme="minorHAnsi" w:hAnsiTheme="minorHAnsi" w:hint="eastAsia"/>
          <w:color w:val="auto"/>
          <w:sz w:val="22"/>
          <w:szCs w:val="22"/>
        </w:rPr>
        <w:t>C</w:t>
      </w:r>
      <w:r w:rsidRPr="008F72DF">
        <w:rPr>
          <w:rFonts w:asciiTheme="minorHAnsi" w:hAnsiTheme="minorHAnsi"/>
          <w:color w:val="auto"/>
          <w:sz w:val="22"/>
          <w:szCs w:val="22"/>
        </w:rPr>
        <w:t>oaXPress</w:t>
      </w:r>
      <w:r w:rsidRPr="008F72DF">
        <w:rPr>
          <w:rFonts w:asciiTheme="minorHAnsi" w:hAnsiTheme="minorHAnsi" w:hint="eastAsia"/>
          <w:color w:val="auto"/>
          <w:sz w:val="22"/>
          <w:szCs w:val="22"/>
        </w:rPr>
        <w:t>接口相机、</w:t>
      </w:r>
      <w:r w:rsidRPr="008F72DF">
        <w:rPr>
          <w:rFonts w:asciiTheme="minorHAnsi" w:hAnsiTheme="minorHAnsi" w:hint="eastAsia"/>
          <w:color w:val="auto"/>
          <w:sz w:val="22"/>
          <w:szCs w:val="22"/>
        </w:rPr>
        <w:t>C</w:t>
      </w:r>
      <w:r w:rsidRPr="008F72DF">
        <w:rPr>
          <w:rFonts w:asciiTheme="minorHAnsi" w:hAnsiTheme="minorHAnsi"/>
          <w:color w:val="auto"/>
          <w:sz w:val="22"/>
          <w:szCs w:val="22"/>
        </w:rPr>
        <w:t>SI-2</w:t>
      </w:r>
      <w:r w:rsidRPr="008F72DF">
        <w:rPr>
          <w:rFonts w:asciiTheme="minorHAnsi" w:hAnsiTheme="minorHAnsi" w:hint="eastAsia"/>
          <w:color w:val="auto"/>
          <w:sz w:val="22"/>
          <w:szCs w:val="22"/>
        </w:rPr>
        <w:t>接口嵌入式相机和传统火线相机</w:t>
      </w:r>
      <w:r w:rsidRPr="008F72DF">
        <w:rPr>
          <w:rFonts w:asciiTheme="minorHAnsi" w:hAnsiTheme="minorHAnsi"/>
          <w:color w:val="auto"/>
          <w:sz w:val="22"/>
          <w:szCs w:val="22"/>
        </w:rPr>
        <w:t>在可见光谱和不可见光谱（红外）范围内均可提供高质量的图像、卓越的可靠性和</w:t>
      </w:r>
      <w:r w:rsidRPr="008F72DF">
        <w:rPr>
          <w:rFonts w:asciiTheme="minorHAnsi" w:hAnsiTheme="minorHAnsi" w:hint="eastAsia"/>
          <w:color w:val="auto"/>
          <w:sz w:val="22"/>
          <w:szCs w:val="22"/>
        </w:rPr>
        <w:t>极</w:t>
      </w:r>
      <w:r w:rsidRPr="008F72DF">
        <w:rPr>
          <w:rFonts w:asciiTheme="minorHAnsi" w:hAnsiTheme="minorHAnsi"/>
          <w:color w:val="auto"/>
          <w:sz w:val="22"/>
          <w:szCs w:val="22"/>
        </w:rPr>
        <w:t>高的性价比。</w:t>
      </w:r>
    </w:p>
    <w:p w14:paraId="508A48D3" w14:textId="77777777" w:rsidR="00972158" w:rsidRDefault="00972158" w:rsidP="00972158">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t>产品咨询：</w:t>
      </w:r>
    </w:p>
    <w:p w14:paraId="6418AC41" w14:textId="77777777" w:rsidR="00972158" w:rsidRDefault="00972158" w:rsidP="00972158">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t>电子邮件：</w:t>
      </w:r>
      <w:hyperlink r:id="rId9" w:history="1">
        <w:r w:rsidRPr="00880D93">
          <w:rPr>
            <w:rStyle w:val="aa"/>
            <w:rFonts w:asciiTheme="minorHAnsi" w:hAnsiTheme="minorHAnsi"/>
            <w:sz w:val="22"/>
            <w:szCs w:val="22"/>
          </w:rPr>
          <w:t>sales.china@alliedvision.com</w:t>
        </w:r>
      </w:hyperlink>
    </w:p>
    <w:p w14:paraId="21951F25" w14:textId="77777777" w:rsidR="00972158" w:rsidRDefault="00972158" w:rsidP="00972158">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t>联系电话：</w:t>
      </w:r>
      <w:r>
        <w:rPr>
          <w:rFonts w:asciiTheme="minorHAnsi" w:hAnsiTheme="minorHAnsi" w:hint="eastAsia"/>
          <w:color w:val="auto"/>
          <w:sz w:val="22"/>
          <w:szCs w:val="22"/>
        </w:rPr>
        <w:t>0</w:t>
      </w:r>
      <w:r>
        <w:rPr>
          <w:rFonts w:asciiTheme="minorHAnsi" w:hAnsiTheme="minorHAnsi"/>
          <w:color w:val="auto"/>
          <w:sz w:val="22"/>
          <w:szCs w:val="22"/>
        </w:rPr>
        <w:t>21-64861133</w:t>
      </w:r>
      <w:r>
        <w:rPr>
          <w:rFonts w:asciiTheme="minorHAnsi" w:hAnsiTheme="minorHAnsi" w:hint="eastAsia"/>
          <w:color w:val="auto"/>
          <w:sz w:val="22"/>
          <w:szCs w:val="22"/>
        </w:rPr>
        <w:t>(</w:t>
      </w:r>
      <w:r>
        <w:rPr>
          <w:rFonts w:asciiTheme="minorHAnsi" w:hAnsiTheme="minorHAnsi" w:hint="eastAsia"/>
          <w:color w:val="auto"/>
          <w:sz w:val="22"/>
          <w:szCs w:val="22"/>
        </w:rPr>
        <w:t>上海</w:t>
      </w:r>
      <w:r>
        <w:rPr>
          <w:rFonts w:asciiTheme="minorHAnsi" w:hAnsiTheme="minorHAnsi" w:hint="eastAsia"/>
          <w:color w:val="auto"/>
          <w:sz w:val="22"/>
          <w:szCs w:val="22"/>
        </w:rPr>
        <w:t>)/</w:t>
      </w:r>
      <w:r>
        <w:rPr>
          <w:rFonts w:asciiTheme="minorHAnsi" w:hAnsiTheme="minorHAnsi"/>
          <w:color w:val="auto"/>
          <w:sz w:val="22"/>
          <w:szCs w:val="22"/>
        </w:rPr>
        <w:t xml:space="preserve"> 0755-82727010 (</w:t>
      </w:r>
      <w:r>
        <w:rPr>
          <w:rFonts w:asciiTheme="minorHAnsi" w:hAnsiTheme="minorHAnsi" w:hint="eastAsia"/>
          <w:color w:val="auto"/>
          <w:sz w:val="22"/>
          <w:szCs w:val="22"/>
        </w:rPr>
        <w:t>深圳</w:t>
      </w:r>
      <w:r>
        <w:rPr>
          <w:rFonts w:asciiTheme="minorHAnsi" w:hAnsiTheme="minorHAnsi" w:hint="eastAsia"/>
          <w:color w:val="auto"/>
          <w:sz w:val="22"/>
          <w:szCs w:val="22"/>
        </w:rPr>
        <w:t>)</w:t>
      </w:r>
    </w:p>
    <w:p w14:paraId="70D886A3" w14:textId="77777777" w:rsidR="00972158" w:rsidRPr="00C44016" w:rsidRDefault="00972158" w:rsidP="00972158">
      <w:pPr>
        <w:pStyle w:val="bodytext"/>
        <w:spacing w:beforeAutospacing="1" w:afterAutospacing="1" w:line="360" w:lineRule="auto"/>
        <w:rPr>
          <w:rFonts w:asciiTheme="minorHAnsi" w:hAnsiTheme="minorHAnsi"/>
          <w:color w:val="auto"/>
          <w:sz w:val="22"/>
          <w:szCs w:val="22"/>
        </w:rPr>
      </w:pPr>
      <w:r>
        <w:rPr>
          <w:rFonts w:asciiTheme="minorHAnsi" w:hAnsiTheme="minorHAnsi" w:hint="eastAsia"/>
          <w:color w:val="auto"/>
          <w:sz w:val="22"/>
          <w:szCs w:val="22"/>
        </w:rPr>
        <w:t>官方微信公众号：</w:t>
      </w:r>
      <w:r>
        <w:rPr>
          <w:rFonts w:asciiTheme="minorHAnsi" w:hAnsiTheme="minorHAnsi" w:hint="eastAsia"/>
          <w:color w:val="auto"/>
          <w:sz w:val="22"/>
          <w:szCs w:val="22"/>
        </w:rPr>
        <w:t>Allied</w:t>
      </w:r>
      <w:r>
        <w:rPr>
          <w:rFonts w:asciiTheme="minorHAnsi" w:hAnsiTheme="minorHAnsi"/>
          <w:color w:val="auto"/>
          <w:sz w:val="22"/>
          <w:szCs w:val="22"/>
        </w:rPr>
        <w:t xml:space="preserve">Vision_China </w:t>
      </w:r>
    </w:p>
    <w:p w14:paraId="698D6011" w14:textId="5CC69817" w:rsidR="00271806" w:rsidRDefault="00271806" w:rsidP="00C6747B">
      <w:pPr>
        <w:rPr>
          <w:rFonts w:cstheme="minorHAnsi"/>
        </w:rPr>
      </w:pPr>
    </w:p>
    <w:p w14:paraId="49C59B92" w14:textId="166A0BA1" w:rsidR="00972158" w:rsidRDefault="00972158" w:rsidP="00C6747B">
      <w:pPr>
        <w:rPr>
          <w:rFonts w:cstheme="minorHAnsi"/>
        </w:rPr>
      </w:pPr>
      <w:r>
        <w:rPr>
          <w:rFonts w:cstheme="minorHAnsi" w:hint="eastAsia"/>
        </w:rPr>
        <w:t>媒体联系人：</w:t>
      </w:r>
    </w:p>
    <w:p w14:paraId="7D4CEE76" w14:textId="146E091B" w:rsidR="00972158" w:rsidRDefault="00972158" w:rsidP="00C6747B">
      <w:pPr>
        <w:rPr>
          <w:rFonts w:cstheme="minorHAnsi"/>
        </w:rPr>
      </w:pPr>
      <w:r>
        <w:rPr>
          <w:rFonts w:cstheme="minorHAnsi" w:hint="eastAsia"/>
        </w:rPr>
        <w:t>C</w:t>
      </w:r>
      <w:r>
        <w:rPr>
          <w:rFonts w:cstheme="minorHAnsi"/>
        </w:rPr>
        <w:t>hris Zou</w:t>
      </w:r>
    </w:p>
    <w:p w14:paraId="5C601644" w14:textId="69924B61" w:rsidR="00972158" w:rsidRDefault="002909E4" w:rsidP="00C6747B">
      <w:pPr>
        <w:rPr>
          <w:rFonts w:cstheme="minorHAnsi"/>
        </w:rPr>
      </w:pPr>
      <w:hyperlink r:id="rId10" w:history="1">
        <w:r w:rsidRPr="002B12D4">
          <w:rPr>
            <w:rStyle w:val="aa"/>
            <w:rFonts w:cstheme="minorHAnsi"/>
          </w:rPr>
          <w:t>Chris</w:t>
        </w:r>
        <w:r w:rsidRPr="002B12D4">
          <w:rPr>
            <w:rStyle w:val="aa"/>
            <w:rFonts w:cstheme="minorHAnsi" w:hint="eastAsia"/>
          </w:rPr>
          <w:t>.</w:t>
        </w:r>
        <w:r w:rsidRPr="002B12D4">
          <w:rPr>
            <w:rStyle w:val="aa"/>
            <w:rFonts w:cstheme="minorHAnsi"/>
          </w:rPr>
          <w:t>zou@alliedvision.com</w:t>
        </w:r>
      </w:hyperlink>
    </w:p>
    <w:p w14:paraId="39311F86" w14:textId="5A765D79" w:rsidR="002909E4" w:rsidRPr="002909E4" w:rsidRDefault="002909E4" w:rsidP="00C6747B">
      <w:pPr>
        <w:rPr>
          <w:rFonts w:cstheme="minorHAnsi" w:hint="eastAsia"/>
        </w:rPr>
      </w:pPr>
      <w:r>
        <w:rPr>
          <w:rFonts w:cstheme="minorHAnsi"/>
        </w:rPr>
        <w:t>18516004319</w:t>
      </w:r>
    </w:p>
    <w:sectPr w:rsidR="002909E4" w:rsidRPr="002909E4"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D2B8" w14:textId="77777777" w:rsidR="003F701B" w:rsidRDefault="003F701B" w:rsidP="007457DE">
      <w:pPr>
        <w:spacing w:after="0" w:line="240" w:lineRule="auto"/>
      </w:pPr>
      <w:r>
        <w:separator/>
      </w:r>
    </w:p>
  </w:endnote>
  <w:endnote w:type="continuationSeparator" w:id="0">
    <w:p w14:paraId="142AB400" w14:textId="77777777" w:rsidR="003F701B" w:rsidRDefault="003F701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50E5" w14:textId="77777777" w:rsidR="003F701B" w:rsidRDefault="003F701B" w:rsidP="007457DE">
      <w:pPr>
        <w:spacing w:after="0" w:line="240" w:lineRule="auto"/>
      </w:pPr>
      <w:r>
        <w:separator/>
      </w:r>
    </w:p>
  </w:footnote>
  <w:footnote w:type="continuationSeparator" w:id="0">
    <w:p w14:paraId="0326327A" w14:textId="77777777" w:rsidR="003F701B" w:rsidRDefault="003F701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a3"/>
      <w:jc w:val="right"/>
    </w:pPr>
    <w:r>
      <w:rPr>
        <w:rFonts w:hint="eastAsia"/>
        <w:noProof/>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61A0F" w:rsidP="007457DE">
    <w:pPr>
      <w:pStyle w:val="a3"/>
      <w:jc w:val="right"/>
    </w:pPr>
    <w:r>
      <w:pict w14:anchorId="084E2F40">
        <v:rect id="_x0000_i1025" style="width:0;height:1.5pt" o:hralign="center" o:hrstd="t" o:hr="t" fillcolor="#a0a0a0" stroked="f"/>
      </w:pict>
    </w:r>
  </w:p>
  <w:p w14:paraId="53336DDC" w14:textId="77777777" w:rsidR="00CE0C41" w:rsidRDefault="00CE0C41" w:rsidP="007457D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438314">
    <w:abstractNumId w:val="5"/>
  </w:num>
  <w:num w:numId="2" w16cid:durableId="483476588">
    <w:abstractNumId w:val="1"/>
  </w:num>
  <w:num w:numId="3" w16cid:durableId="505943591">
    <w:abstractNumId w:val="0"/>
  </w:num>
  <w:num w:numId="4" w16cid:durableId="1291129660">
    <w:abstractNumId w:val="6"/>
  </w:num>
  <w:num w:numId="5" w16cid:durableId="1747075064">
    <w:abstractNumId w:val="3"/>
  </w:num>
  <w:num w:numId="6" w16cid:durableId="1868444896">
    <w:abstractNumId w:val="7"/>
  </w:num>
  <w:num w:numId="7" w16cid:durableId="316571087">
    <w:abstractNumId w:val="2"/>
  </w:num>
  <w:num w:numId="8" w16cid:durableId="2141263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szAyM7E0MzU2tTBS0lEKTi0uzszPAykwrAUA1sB2FiwAAAA="/>
    <w:docVar w:name="E-Porto::GUID" w:val="{79edbe04-4ccc-4c31-9528-7e9dc48025c6}"/>
  </w:docVars>
  <w:rsids>
    <w:rsidRoot w:val="007457DE"/>
    <w:rsid w:val="000006DD"/>
    <w:rsid w:val="000031C6"/>
    <w:rsid w:val="0000654A"/>
    <w:rsid w:val="000121D3"/>
    <w:rsid w:val="000252C7"/>
    <w:rsid w:val="000310BD"/>
    <w:rsid w:val="000321E1"/>
    <w:rsid w:val="00032CCE"/>
    <w:rsid w:val="00033EEC"/>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585F"/>
    <w:rsid w:val="000B7463"/>
    <w:rsid w:val="000B7D3B"/>
    <w:rsid w:val="000C028E"/>
    <w:rsid w:val="000C1691"/>
    <w:rsid w:val="000C6556"/>
    <w:rsid w:val="000D201A"/>
    <w:rsid w:val="000D4824"/>
    <w:rsid w:val="000E1F0F"/>
    <w:rsid w:val="000E35D8"/>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3324"/>
    <w:rsid w:val="00194688"/>
    <w:rsid w:val="001A1355"/>
    <w:rsid w:val="001A4D55"/>
    <w:rsid w:val="001A65B3"/>
    <w:rsid w:val="001A6751"/>
    <w:rsid w:val="001A675D"/>
    <w:rsid w:val="001A6B84"/>
    <w:rsid w:val="001A703E"/>
    <w:rsid w:val="001A7622"/>
    <w:rsid w:val="001B1641"/>
    <w:rsid w:val="001B23B3"/>
    <w:rsid w:val="001B2BF3"/>
    <w:rsid w:val="001B2E5B"/>
    <w:rsid w:val="001B3868"/>
    <w:rsid w:val="001B4B73"/>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4A54"/>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76B1D"/>
    <w:rsid w:val="002909E4"/>
    <w:rsid w:val="00296A39"/>
    <w:rsid w:val="00297888"/>
    <w:rsid w:val="002A140F"/>
    <w:rsid w:val="002A2F22"/>
    <w:rsid w:val="002A51FA"/>
    <w:rsid w:val="002A6336"/>
    <w:rsid w:val="002A6AF3"/>
    <w:rsid w:val="002A7FEA"/>
    <w:rsid w:val="002B0CB9"/>
    <w:rsid w:val="002C08B9"/>
    <w:rsid w:val="002C272B"/>
    <w:rsid w:val="002C30E9"/>
    <w:rsid w:val="002D2ACD"/>
    <w:rsid w:val="002D4016"/>
    <w:rsid w:val="002D4596"/>
    <w:rsid w:val="002D7DD2"/>
    <w:rsid w:val="002E3EA5"/>
    <w:rsid w:val="002F1B26"/>
    <w:rsid w:val="002F430C"/>
    <w:rsid w:val="002F4497"/>
    <w:rsid w:val="002F5778"/>
    <w:rsid w:val="002F6BF7"/>
    <w:rsid w:val="002F7B93"/>
    <w:rsid w:val="0030299B"/>
    <w:rsid w:val="00316BC5"/>
    <w:rsid w:val="003235C4"/>
    <w:rsid w:val="003248C1"/>
    <w:rsid w:val="00324E2C"/>
    <w:rsid w:val="0032546A"/>
    <w:rsid w:val="003254A8"/>
    <w:rsid w:val="0032636E"/>
    <w:rsid w:val="0033137E"/>
    <w:rsid w:val="003330CE"/>
    <w:rsid w:val="003336D6"/>
    <w:rsid w:val="0034167C"/>
    <w:rsid w:val="00341974"/>
    <w:rsid w:val="00342197"/>
    <w:rsid w:val="00343733"/>
    <w:rsid w:val="00344629"/>
    <w:rsid w:val="00350493"/>
    <w:rsid w:val="0035064B"/>
    <w:rsid w:val="00352C44"/>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41"/>
    <w:rsid w:val="003C3DC9"/>
    <w:rsid w:val="003C7117"/>
    <w:rsid w:val="003D4464"/>
    <w:rsid w:val="003D49FB"/>
    <w:rsid w:val="003D71DB"/>
    <w:rsid w:val="003E0E3C"/>
    <w:rsid w:val="003E1DBC"/>
    <w:rsid w:val="003F0DA6"/>
    <w:rsid w:val="003F1424"/>
    <w:rsid w:val="003F2258"/>
    <w:rsid w:val="003F3512"/>
    <w:rsid w:val="003F52C5"/>
    <w:rsid w:val="003F5885"/>
    <w:rsid w:val="003F701B"/>
    <w:rsid w:val="0040144C"/>
    <w:rsid w:val="00405F4E"/>
    <w:rsid w:val="0041086E"/>
    <w:rsid w:val="00411B99"/>
    <w:rsid w:val="00413C26"/>
    <w:rsid w:val="00415E8A"/>
    <w:rsid w:val="00420F4B"/>
    <w:rsid w:val="00421427"/>
    <w:rsid w:val="00421E78"/>
    <w:rsid w:val="00422AED"/>
    <w:rsid w:val="004241AF"/>
    <w:rsid w:val="00425750"/>
    <w:rsid w:val="00425EF4"/>
    <w:rsid w:val="004263D6"/>
    <w:rsid w:val="004264A6"/>
    <w:rsid w:val="00430049"/>
    <w:rsid w:val="00432D60"/>
    <w:rsid w:val="00432F8D"/>
    <w:rsid w:val="00433EF7"/>
    <w:rsid w:val="0043447C"/>
    <w:rsid w:val="00445D3A"/>
    <w:rsid w:val="0044604B"/>
    <w:rsid w:val="00447F1F"/>
    <w:rsid w:val="004513EC"/>
    <w:rsid w:val="00453368"/>
    <w:rsid w:val="0045393E"/>
    <w:rsid w:val="0045475E"/>
    <w:rsid w:val="00454DE0"/>
    <w:rsid w:val="00455D84"/>
    <w:rsid w:val="00455F7A"/>
    <w:rsid w:val="00457F63"/>
    <w:rsid w:val="00460349"/>
    <w:rsid w:val="00461A0F"/>
    <w:rsid w:val="0046374F"/>
    <w:rsid w:val="00464463"/>
    <w:rsid w:val="00464B7C"/>
    <w:rsid w:val="00465E1E"/>
    <w:rsid w:val="00473262"/>
    <w:rsid w:val="00475960"/>
    <w:rsid w:val="00481758"/>
    <w:rsid w:val="0048219B"/>
    <w:rsid w:val="00482A81"/>
    <w:rsid w:val="004830D1"/>
    <w:rsid w:val="004848AD"/>
    <w:rsid w:val="004849FD"/>
    <w:rsid w:val="00485DA9"/>
    <w:rsid w:val="00491DDA"/>
    <w:rsid w:val="004960B0"/>
    <w:rsid w:val="004A1460"/>
    <w:rsid w:val="004A2B93"/>
    <w:rsid w:val="004A7EA2"/>
    <w:rsid w:val="004B354E"/>
    <w:rsid w:val="004B4C70"/>
    <w:rsid w:val="004C07A5"/>
    <w:rsid w:val="004C0C7E"/>
    <w:rsid w:val="004C6023"/>
    <w:rsid w:val="004D1E07"/>
    <w:rsid w:val="004D5665"/>
    <w:rsid w:val="004D68AB"/>
    <w:rsid w:val="004D6F63"/>
    <w:rsid w:val="004D72C9"/>
    <w:rsid w:val="004F0E9B"/>
    <w:rsid w:val="004F145D"/>
    <w:rsid w:val="004F2FB3"/>
    <w:rsid w:val="004F6456"/>
    <w:rsid w:val="004F77D2"/>
    <w:rsid w:val="00501979"/>
    <w:rsid w:val="005062D3"/>
    <w:rsid w:val="00507F94"/>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4D39"/>
    <w:rsid w:val="00575826"/>
    <w:rsid w:val="0057683D"/>
    <w:rsid w:val="00576B39"/>
    <w:rsid w:val="00576F15"/>
    <w:rsid w:val="00580AC0"/>
    <w:rsid w:val="005867E1"/>
    <w:rsid w:val="00592F80"/>
    <w:rsid w:val="00593C81"/>
    <w:rsid w:val="00594E15"/>
    <w:rsid w:val="00597968"/>
    <w:rsid w:val="005A1415"/>
    <w:rsid w:val="005A6C90"/>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A2A"/>
    <w:rsid w:val="00641D23"/>
    <w:rsid w:val="00642E02"/>
    <w:rsid w:val="006436A8"/>
    <w:rsid w:val="00645384"/>
    <w:rsid w:val="0064742B"/>
    <w:rsid w:val="00647994"/>
    <w:rsid w:val="00655D64"/>
    <w:rsid w:val="006604CD"/>
    <w:rsid w:val="006607A9"/>
    <w:rsid w:val="00660E4D"/>
    <w:rsid w:val="00663A65"/>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0AE1"/>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6484E"/>
    <w:rsid w:val="0077345D"/>
    <w:rsid w:val="00774E1A"/>
    <w:rsid w:val="0077508C"/>
    <w:rsid w:val="007751FF"/>
    <w:rsid w:val="0078072F"/>
    <w:rsid w:val="00785E90"/>
    <w:rsid w:val="00790290"/>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24CB"/>
    <w:rsid w:val="007F4A86"/>
    <w:rsid w:val="007F5363"/>
    <w:rsid w:val="00802347"/>
    <w:rsid w:val="00804A03"/>
    <w:rsid w:val="0080554C"/>
    <w:rsid w:val="0080743B"/>
    <w:rsid w:val="00810DB7"/>
    <w:rsid w:val="0081228E"/>
    <w:rsid w:val="00812539"/>
    <w:rsid w:val="00815019"/>
    <w:rsid w:val="00817283"/>
    <w:rsid w:val="008240B7"/>
    <w:rsid w:val="00830792"/>
    <w:rsid w:val="00830C28"/>
    <w:rsid w:val="00830D3A"/>
    <w:rsid w:val="0083287A"/>
    <w:rsid w:val="0084034D"/>
    <w:rsid w:val="0084292A"/>
    <w:rsid w:val="00842EB4"/>
    <w:rsid w:val="00843B9A"/>
    <w:rsid w:val="008477DB"/>
    <w:rsid w:val="00851025"/>
    <w:rsid w:val="00852DE0"/>
    <w:rsid w:val="00857EF5"/>
    <w:rsid w:val="00863228"/>
    <w:rsid w:val="00863515"/>
    <w:rsid w:val="008676A2"/>
    <w:rsid w:val="008754D0"/>
    <w:rsid w:val="00876493"/>
    <w:rsid w:val="0087735A"/>
    <w:rsid w:val="00884F8B"/>
    <w:rsid w:val="008854ED"/>
    <w:rsid w:val="00886F40"/>
    <w:rsid w:val="0088744F"/>
    <w:rsid w:val="00887908"/>
    <w:rsid w:val="0089348D"/>
    <w:rsid w:val="008964C5"/>
    <w:rsid w:val="008A202D"/>
    <w:rsid w:val="008A2D7C"/>
    <w:rsid w:val="008A5C01"/>
    <w:rsid w:val="008A6F21"/>
    <w:rsid w:val="008B15AA"/>
    <w:rsid w:val="008B39ED"/>
    <w:rsid w:val="008B4AEE"/>
    <w:rsid w:val="008B79D1"/>
    <w:rsid w:val="008C4F33"/>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3EEA"/>
    <w:rsid w:val="00915D67"/>
    <w:rsid w:val="00922D56"/>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2158"/>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2425"/>
    <w:rsid w:val="00A06C86"/>
    <w:rsid w:val="00A07E64"/>
    <w:rsid w:val="00A1044B"/>
    <w:rsid w:val="00A1132E"/>
    <w:rsid w:val="00A11582"/>
    <w:rsid w:val="00A116B3"/>
    <w:rsid w:val="00A13D54"/>
    <w:rsid w:val="00A17E25"/>
    <w:rsid w:val="00A2275F"/>
    <w:rsid w:val="00A251D2"/>
    <w:rsid w:val="00A27D61"/>
    <w:rsid w:val="00A30459"/>
    <w:rsid w:val="00A32535"/>
    <w:rsid w:val="00A3254C"/>
    <w:rsid w:val="00A3530B"/>
    <w:rsid w:val="00A426BB"/>
    <w:rsid w:val="00A4277B"/>
    <w:rsid w:val="00A439C3"/>
    <w:rsid w:val="00A44CD1"/>
    <w:rsid w:val="00A458B1"/>
    <w:rsid w:val="00A52B59"/>
    <w:rsid w:val="00A5482A"/>
    <w:rsid w:val="00A54A22"/>
    <w:rsid w:val="00A56B33"/>
    <w:rsid w:val="00A62D6A"/>
    <w:rsid w:val="00A648D1"/>
    <w:rsid w:val="00A66A37"/>
    <w:rsid w:val="00A6725F"/>
    <w:rsid w:val="00A70949"/>
    <w:rsid w:val="00A732B3"/>
    <w:rsid w:val="00A7340C"/>
    <w:rsid w:val="00A76BA9"/>
    <w:rsid w:val="00A80963"/>
    <w:rsid w:val="00A8130C"/>
    <w:rsid w:val="00A81556"/>
    <w:rsid w:val="00A81A18"/>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C73F9"/>
    <w:rsid w:val="00AD1701"/>
    <w:rsid w:val="00AD3558"/>
    <w:rsid w:val="00AD3CE4"/>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507C"/>
    <w:rsid w:val="00B36973"/>
    <w:rsid w:val="00B371FF"/>
    <w:rsid w:val="00B37AB0"/>
    <w:rsid w:val="00B41962"/>
    <w:rsid w:val="00B4381D"/>
    <w:rsid w:val="00B47FCD"/>
    <w:rsid w:val="00B55952"/>
    <w:rsid w:val="00B60E06"/>
    <w:rsid w:val="00B610B4"/>
    <w:rsid w:val="00B62E82"/>
    <w:rsid w:val="00B63A7A"/>
    <w:rsid w:val="00B64D12"/>
    <w:rsid w:val="00B65409"/>
    <w:rsid w:val="00B65CA6"/>
    <w:rsid w:val="00B80744"/>
    <w:rsid w:val="00B8266F"/>
    <w:rsid w:val="00B8375A"/>
    <w:rsid w:val="00B83E7C"/>
    <w:rsid w:val="00B86060"/>
    <w:rsid w:val="00B92114"/>
    <w:rsid w:val="00B92FED"/>
    <w:rsid w:val="00B94F61"/>
    <w:rsid w:val="00B957BE"/>
    <w:rsid w:val="00B9744F"/>
    <w:rsid w:val="00BA08FD"/>
    <w:rsid w:val="00BA4FFE"/>
    <w:rsid w:val="00BB3706"/>
    <w:rsid w:val="00BB3CD0"/>
    <w:rsid w:val="00BC2B85"/>
    <w:rsid w:val="00BC5567"/>
    <w:rsid w:val="00BC6A54"/>
    <w:rsid w:val="00BC7D37"/>
    <w:rsid w:val="00BD0AB3"/>
    <w:rsid w:val="00BD207F"/>
    <w:rsid w:val="00BD230B"/>
    <w:rsid w:val="00BD504C"/>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2E86"/>
    <w:rsid w:val="00C35318"/>
    <w:rsid w:val="00C35D6E"/>
    <w:rsid w:val="00C37D52"/>
    <w:rsid w:val="00C4012A"/>
    <w:rsid w:val="00C435A7"/>
    <w:rsid w:val="00C4745C"/>
    <w:rsid w:val="00C4749F"/>
    <w:rsid w:val="00C56D05"/>
    <w:rsid w:val="00C5762F"/>
    <w:rsid w:val="00C576E7"/>
    <w:rsid w:val="00C57A01"/>
    <w:rsid w:val="00C6214E"/>
    <w:rsid w:val="00C624E8"/>
    <w:rsid w:val="00C6390D"/>
    <w:rsid w:val="00C63DBD"/>
    <w:rsid w:val="00C648C3"/>
    <w:rsid w:val="00C6747B"/>
    <w:rsid w:val="00C7432C"/>
    <w:rsid w:val="00C7791D"/>
    <w:rsid w:val="00C801C1"/>
    <w:rsid w:val="00C810EB"/>
    <w:rsid w:val="00C81DAD"/>
    <w:rsid w:val="00C84B62"/>
    <w:rsid w:val="00C8695E"/>
    <w:rsid w:val="00C90646"/>
    <w:rsid w:val="00C94270"/>
    <w:rsid w:val="00C96243"/>
    <w:rsid w:val="00C96BFA"/>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4755"/>
    <w:rsid w:val="00D277AA"/>
    <w:rsid w:val="00D34272"/>
    <w:rsid w:val="00D358A2"/>
    <w:rsid w:val="00D35986"/>
    <w:rsid w:val="00D36E62"/>
    <w:rsid w:val="00D4223A"/>
    <w:rsid w:val="00D43E14"/>
    <w:rsid w:val="00D43F62"/>
    <w:rsid w:val="00D4678A"/>
    <w:rsid w:val="00D51BEF"/>
    <w:rsid w:val="00D550A2"/>
    <w:rsid w:val="00D55E09"/>
    <w:rsid w:val="00D56707"/>
    <w:rsid w:val="00D61C11"/>
    <w:rsid w:val="00D65EDF"/>
    <w:rsid w:val="00D6757F"/>
    <w:rsid w:val="00D6774C"/>
    <w:rsid w:val="00D73C66"/>
    <w:rsid w:val="00D75D06"/>
    <w:rsid w:val="00D77025"/>
    <w:rsid w:val="00D77553"/>
    <w:rsid w:val="00D83A68"/>
    <w:rsid w:val="00D86572"/>
    <w:rsid w:val="00D87E83"/>
    <w:rsid w:val="00D9079E"/>
    <w:rsid w:val="00D92181"/>
    <w:rsid w:val="00D93EFF"/>
    <w:rsid w:val="00D950A9"/>
    <w:rsid w:val="00D9596B"/>
    <w:rsid w:val="00D95D83"/>
    <w:rsid w:val="00DA1063"/>
    <w:rsid w:val="00DA2955"/>
    <w:rsid w:val="00DA29C0"/>
    <w:rsid w:val="00DA3E04"/>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586A"/>
    <w:rsid w:val="00E06512"/>
    <w:rsid w:val="00E06E7B"/>
    <w:rsid w:val="00E07958"/>
    <w:rsid w:val="00E10810"/>
    <w:rsid w:val="00E20592"/>
    <w:rsid w:val="00E21F17"/>
    <w:rsid w:val="00E30738"/>
    <w:rsid w:val="00E324DC"/>
    <w:rsid w:val="00E328D8"/>
    <w:rsid w:val="00E3372A"/>
    <w:rsid w:val="00E342DE"/>
    <w:rsid w:val="00E36554"/>
    <w:rsid w:val="00E461FF"/>
    <w:rsid w:val="00E51745"/>
    <w:rsid w:val="00E57B3B"/>
    <w:rsid w:val="00E678E8"/>
    <w:rsid w:val="00E75A3D"/>
    <w:rsid w:val="00E8659F"/>
    <w:rsid w:val="00E90137"/>
    <w:rsid w:val="00EA1208"/>
    <w:rsid w:val="00EA1852"/>
    <w:rsid w:val="00EA3950"/>
    <w:rsid w:val="00EA4263"/>
    <w:rsid w:val="00EA7F1C"/>
    <w:rsid w:val="00EB0209"/>
    <w:rsid w:val="00EB71DF"/>
    <w:rsid w:val="00EB765D"/>
    <w:rsid w:val="00EB7891"/>
    <w:rsid w:val="00EC13C8"/>
    <w:rsid w:val="00EC7F17"/>
    <w:rsid w:val="00ED122E"/>
    <w:rsid w:val="00ED3DC6"/>
    <w:rsid w:val="00ED3E26"/>
    <w:rsid w:val="00ED4885"/>
    <w:rsid w:val="00EE0A64"/>
    <w:rsid w:val="00EE2064"/>
    <w:rsid w:val="00EE383A"/>
    <w:rsid w:val="00EE4077"/>
    <w:rsid w:val="00EE4B16"/>
    <w:rsid w:val="00EE7829"/>
    <w:rsid w:val="00EF0F07"/>
    <w:rsid w:val="00EF33B8"/>
    <w:rsid w:val="00F0491E"/>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2046"/>
    <w:rsid w:val="00F8340B"/>
    <w:rsid w:val="00F8366F"/>
    <w:rsid w:val="00F85A57"/>
    <w:rsid w:val="00F86737"/>
    <w:rsid w:val="00F90990"/>
    <w:rsid w:val="00F92021"/>
    <w:rsid w:val="00F93150"/>
    <w:rsid w:val="00F9360C"/>
    <w:rsid w:val="00F950FE"/>
    <w:rsid w:val="00FA4A9A"/>
    <w:rsid w:val="00FB09F2"/>
    <w:rsid w:val="00FB1B2A"/>
    <w:rsid w:val="00FB21E7"/>
    <w:rsid w:val="00FC5D86"/>
    <w:rsid w:val="00FC5DF1"/>
    <w:rsid w:val="00FD4F34"/>
    <w:rsid w:val="00FE1532"/>
    <w:rsid w:val="00FE256C"/>
    <w:rsid w:val="00FE39BD"/>
    <w:rsid w:val="00FE554C"/>
    <w:rsid w:val="00FF415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E"/>
    <w:pPr>
      <w:tabs>
        <w:tab w:val="center" w:pos="4536"/>
        <w:tab w:val="right" w:pos="9072"/>
      </w:tabs>
      <w:spacing w:after="0" w:line="240" w:lineRule="auto"/>
    </w:pPr>
  </w:style>
  <w:style w:type="character" w:customStyle="1" w:styleId="a4">
    <w:name w:val="页眉 字符"/>
    <w:basedOn w:val="a0"/>
    <w:link w:val="a3"/>
    <w:uiPriority w:val="99"/>
    <w:rsid w:val="007457DE"/>
  </w:style>
  <w:style w:type="paragraph" w:styleId="a5">
    <w:name w:val="footer"/>
    <w:basedOn w:val="a"/>
    <w:link w:val="a6"/>
    <w:uiPriority w:val="99"/>
    <w:unhideWhenUsed/>
    <w:rsid w:val="007457DE"/>
    <w:pPr>
      <w:tabs>
        <w:tab w:val="center" w:pos="4536"/>
        <w:tab w:val="right" w:pos="9072"/>
      </w:tabs>
      <w:spacing w:after="0" w:line="240" w:lineRule="auto"/>
    </w:pPr>
  </w:style>
  <w:style w:type="character" w:customStyle="1" w:styleId="a6">
    <w:name w:val="页脚 字符"/>
    <w:basedOn w:val="a0"/>
    <w:link w:val="a5"/>
    <w:uiPriority w:val="99"/>
    <w:rsid w:val="007457DE"/>
  </w:style>
  <w:style w:type="paragraph" w:styleId="a7">
    <w:name w:val="Balloon Text"/>
    <w:basedOn w:val="a"/>
    <w:link w:val="a8"/>
    <w:uiPriority w:val="99"/>
    <w:semiHidden/>
    <w:unhideWhenUsed/>
    <w:rsid w:val="007457DE"/>
    <w:pPr>
      <w:spacing w:after="0" w:line="240" w:lineRule="auto"/>
    </w:pPr>
    <w:rPr>
      <w:rFonts w:ascii="Tahoma" w:eastAsia="宋体" w:hAnsi="Tahoma" w:cs="Tahoma"/>
      <w:sz w:val="16"/>
      <w:szCs w:val="16"/>
    </w:rPr>
  </w:style>
  <w:style w:type="character" w:customStyle="1" w:styleId="a8">
    <w:name w:val="批注框文本 字符"/>
    <w:basedOn w:val="a0"/>
    <w:link w:val="a7"/>
    <w:uiPriority w:val="99"/>
    <w:semiHidden/>
    <w:rsid w:val="007457DE"/>
    <w:rPr>
      <w:rFonts w:ascii="Tahoma" w:eastAsia="宋体" w:hAnsi="Tahoma" w:cs="Tahoma"/>
      <w:sz w:val="16"/>
      <w:szCs w:val="16"/>
    </w:rPr>
  </w:style>
  <w:style w:type="table" w:styleId="a9">
    <w:name w:val="Table Grid"/>
    <w:basedOn w:val="a1"/>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B3CD0"/>
    <w:rPr>
      <w:color w:val="0000FF" w:themeColor="hyperlink"/>
      <w:u w:val="single"/>
    </w:rPr>
  </w:style>
  <w:style w:type="character" w:styleId="ab">
    <w:name w:val="annotation reference"/>
    <w:basedOn w:val="a0"/>
    <w:uiPriority w:val="99"/>
    <w:semiHidden/>
    <w:unhideWhenUsed/>
    <w:rsid w:val="005C4298"/>
    <w:rPr>
      <w:sz w:val="16"/>
      <w:szCs w:val="16"/>
    </w:rPr>
  </w:style>
  <w:style w:type="paragraph" w:styleId="ac">
    <w:name w:val="annotation text"/>
    <w:basedOn w:val="a"/>
    <w:link w:val="ad"/>
    <w:uiPriority w:val="99"/>
    <w:unhideWhenUsed/>
    <w:rsid w:val="005C4298"/>
    <w:pPr>
      <w:spacing w:line="240" w:lineRule="auto"/>
    </w:pPr>
    <w:rPr>
      <w:sz w:val="20"/>
      <w:szCs w:val="20"/>
    </w:rPr>
  </w:style>
  <w:style w:type="character" w:customStyle="1" w:styleId="ad">
    <w:name w:val="批注文字 字符"/>
    <w:basedOn w:val="a0"/>
    <w:link w:val="ac"/>
    <w:uiPriority w:val="99"/>
    <w:rsid w:val="005C4298"/>
    <w:rPr>
      <w:sz w:val="20"/>
      <w:szCs w:val="20"/>
    </w:rPr>
  </w:style>
  <w:style w:type="paragraph" w:styleId="ae">
    <w:name w:val="annotation subject"/>
    <w:basedOn w:val="ac"/>
    <w:next w:val="ac"/>
    <w:link w:val="af"/>
    <w:uiPriority w:val="99"/>
    <w:semiHidden/>
    <w:unhideWhenUsed/>
    <w:rsid w:val="005C4298"/>
    <w:rPr>
      <w:b/>
      <w:bCs/>
    </w:rPr>
  </w:style>
  <w:style w:type="character" w:customStyle="1" w:styleId="af">
    <w:name w:val="批注主题 字符"/>
    <w:basedOn w:val="ad"/>
    <w:link w:val="ae"/>
    <w:uiPriority w:val="99"/>
    <w:semiHidden/>
    <w:rsid w:val="005C4298"/>
    <w:rPr>
      <w:b/>
      <w:bCs/>
      <w:sz w:val="20"/>
      <w:szCs w:val="20"/>
    </w:rPr>
  </w:style>
  <w:style w:type="character" w:styleId="af0">
    <w:name w:val="FollowedHyperlink"/>
    <w:basedOn w:val="a0"/>
    <w:uiPriority w:val="99"/>
    <w:semiHidden/>
    <w:unhideWhenUsed/>
    <w:rsid w:val="00134CD3"/>
    <w:rPr>
      <w:color w:val="800080" w:themeColor="followedHyperlink"/>
      <w:u w:val="single"/>
    </w:rPr>
  </w:style>
  <w:style w:type="table" w:customStyle="1" w:styleId="Listentabelle4Akzent21">
    <w:name w:val="Listentabelle 4 – Akzent 21"/>
    <w:basedOn w:val="a1"/>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2">
    <w:name w:val="List Table 4 Accent 2"/>
    <w:basedOn w:val="a1"/>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宋体" w:hAnsi="Times New Roman" w:cs="Arial Unicode MS"/>
      <w:color w:val="000000"/>
      <w:sz w:val="24"/>
      <w:szCs w:val="24"/>
      <w:u w:color="000000"/>
      <w:bdr w:val="nil"/>
      <w:lang w:val="en-US"/>
    </w:rPr>
  </w:style>
  <w:style w:type="paragraph" w:styleId="af1">
    <w:name w:val="Block Text"/>
    <w:rsid w:val="006031C3"/>
    <w:pPr>
      <w:pBdr>
        <w:top w:val="nil"/>
        <w:left w:val="nil"/>
        <w:bottom w:val="nil"/>
        <w:right w:val="nil"/>
        <w:between w:val="nil"/>
        <w:bar w:val="nil"/>
      </w:pBdr>
      <w:spacing w:after="0" w:line="240" w:lineRule="auto"/>
      <w:ind w:left="5103" w:right="1701"/>
    </w:pPr>
    <w:rPr>
      <w:rFonts w:ascii="Arial" w:eastAsia="宋体" w:hAnsi="Arial" w:cs="Arial Unicode MS"/>
      <w:b/>
      <w:bCs/>
      <w:color w:val="000000"/>
      <w:sz w:val="16"/>
      <w:szCs w:val="16"/>
      <w:u w:color="000000"/>
      <w:bdr w:val="nil"/>
    </w:rPr>
  </w:style>
  <w:style w:type="character" w:styleId="af2">
    <w:name w:val="Unresolved Mention"/>
    <w:basedOn w:val="a0"/>
    <w:uiPriority w:val="99"/>
    <w:semiHidden/>
    <w:unhideWhenUsed/>
    <w:rsid w:val="00136CC7"/>
    <w:rPr>
      <w:color w:val="808080"/>
      <w:shd w:val="clear" w:color="auto" w:fill="E6E6E6"/>
    </w:rPr>
  </w:style>
  <w:style w:type="paragraph" w:styleId="af3">
    <w:name w:val="Normal (Web)"/>
    <w:basedOn w:val="a"/>
    <w:uiPriority w:val="99"/>
    <w:semiHidden/>
    <w:unhideWhenUsed/>
    <w:rsid w:val="00A648D1"/>
    <w:rPr>
      <w:rFonts w:ascii="Times New Roman" w:eastAsia="宋体" w:hAnsi="Times New Roman" w:cs="Times New Roman"/>
      <w:sz w:val="24"/>
      <w:szCs w:val="24"/>
    </w:rPr>
  </w:style>
  <w:style w:type="paragraph" w:styleId="af4">
    <w:name w:val="Revision"/>
    <w:hidden/>
    <w:uiPriority w:val="99"/>
    <w:semiHidden/>
    <w:rsid w:val="00842EB4"/>
    <w:pPr>
      <w:spacing w:after="0" w:line="240" w:lineRule="auto"/>
    </w:pPr>
  </w:style>
  <w:style w:type="paragraph" w:styleId="af5">
    <w:name w:val="List Paragraph"/>
    <w:basedOn w:val="a"/>
    <w:uiPriority w:val="34"/>
    <w:qFormat/>
    <w:rsid w:val="00D9079E"/>
    <w:pPr>
      <w:ind w:left="720"/>
      <w:contextualSpacing/>
    </w:pPr>
  </w:style>
  <w:style w:type="table" w:styleId="4">
    <w:name w:val="Grid Table 4"/>
    <w:basedOn w:val="a1"/>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6">
    <w:name w:val="Strong"/>
    <w:basedOn w:val="a0"/>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4758878">
      <w:bodyDiv w:val="1"/>
      <w:marLeft w:val="0"/>
      <w:marRight w:val="0"/>
      <w:marTop w:val="0"/>
      <w:marBottom w:val="0"/>
      <w:divBdr>
        <w:top w:val="none" w:sz="0" w:space="0" w:color="auto"/>
        <w:left w:val="none" w:sz="0" w:space="0" w:color="auto"/>
        <w:bottom w:val="none" w:sz="0" w:space="0" w:color="auto"/>
        <w:right w:val="none" w:sz="0" w:space="0" w:color="auto"/>
      </w:divBdr>
      <w:divsChild>
        <w:div w:id="1071929013">
          <w:marLeft w:val="274"/>
          <w:marRight w:val="0"/>
          <w:marTop w:val="320"/>
          <w:marBottom w:val="0"/>
          <w:divBdr>
            <w:top w:val="none" w:sz="0" w:space="0" w:color="auto"/>
            <w:left w:val="none" w:sz="0" w:space="0" w:color="auto"/>
            <w:bottom w:val="none" w:sz="0" w:space="0" w:color="auto"/>
            <w:right w:val="none" w:sz="0" w:space="0" w:color="auto"/>
          </w:divBdr>
        </w:div>
      </w:divsChild>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zou@alliedvision.com" TargetMode="External"/><Relationship Id="rId4" Type="http://schemas.openxmlformats.org/officeDocument/2006/relationships/settings" Target="settings.xml"/><Relationship Id="rId9" Type="http://schemas.openxmlformats.org/officeDocument/2006/relationships/hyperlink" Target="mailto:sales.china@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298</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Chris Zou [Allied Vision]</cp:lastModifiedBy>
  <cp:revision>8</cp:revision>
  <cp:lastPrinted>2020-10-07T11:46:00Z</cp:lastPrinted>
  <dcterms:created xsi:type="dcterms:W3CDTF">2022-11-17T07:27:00Z</dcterms:created>
  <dcterms:modified xsi:type="dcterms:W3CDTF">2022-11-17T07:30:00Z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