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457DE" w:rsidRPr="003D059C" w14:paraId="76152C90" w14:textId="77777777" w:rsidTr="007457DE">
        <w:tc>
          <w:tcPr>
            <w:tcW w:w="4606" w:type="dxa"/>
          </w:tcPr>
          <w:p w14:paraId="4247939F" w14:textId="77777777" w:rsidR="007457DE" w:rsidRPr="003D059C" w:rsidRDefault="0063294D" w:rsidP="007457DE">
            <w:pPr>
              <w:spacing w:line="276" w:lineRule="auto"/>
              <w:rPr>
                <w:b/>
                <w:sz w:val="24"/>
              </w:rPr>
            </w:pPr>
            <w:r w:rsidRPr="003D059C">
              <w:rPr>
                <w:b/>
                <w:sz w:val="24"/>
              </w:rPr>
              <w:t>Pressemeldung</w:t>
            </w:r>
          </w:p>
        </w:tc>
        <w:tc>
          <w:tcPr>
            <w:tcW w:w="4606" w:type="dxa"/>
          </w:tcPr>
          <w:p w14:paraId="4EF708B0" w14:textId="6F50059E" w:rsidR="007457DE" w:rsidRPr="003D059C" w:rsidRDefault="00A7340C" w:rsidP="007457DE">
            <w:pPr>
              <w:spacing w:line="276" w:lineRule="auto"/>
              <w:jc w:val="right"/>
              <w:rPr>
                <w:b/>
                <w:sz w:val="24"/>
              </w:rPr>
            </w:pPr>
            <w:r w:rsidRPr="003D059C">
              <w:rPr>
                <w:b/>
                <w:sz w:val="24"/>
              </w:rPr>
              <w:fldChar w:fldCharType="begin"/>
            </w:r>
            <w:r w:rsidRPr="003D059C">
              <w:rPr>
                <w:b/>
                <w:sz w:val="24"/>
              </w:rPr>
              <w:instrText xml:space="preserve"> SAVEDATE  \@ "dd.MM.yyyy"  \* MERGEFORMAT </w:instrText>
            </w:r>
            <w:r w:rsidRPr="003D059C">
              <w:rPr>
                <w:b/>
                <w:sz w:val="24"/>
              </w:rPr>
              <w:fldChar w:fldCharType="separate"/>
            </w:r>
            <w:r w:rsidR="005312E9">
              <w:rPr>
                <w:b/>
                <w:noProof/>
                <w:sz w:val="24"/>
              </w:rPr>
              <w:t>25.11.2015</w:t>
            </w:r>
            <w:r w:rsidRPr="003D059C">
              <w:rPr>
                <w:b/>
                <w:sz w:val="24"/>
              </w:rPr>
              <w:fldChar w:fldCharType="end"/>
            </w:r>
          </w:p>
        </w:tc>
      </w:tr>
    </w:tbl>
    <w:p w14:paraId="255B8E58" w14:textId="77777777" w:rsidR="007457DE" w:rsidRPr="003D059C" w:rsidRDefault="007457DE" w:rsidP="007457DE"/>
    <w:p w14:paraId="7A3CC64E" w14:textId="648DFDBC" w:rsidR="00D162C3" w:rsidRPr="00C973CD" w:rsidRDefault="00D162C3" w:rsidP="00D162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3D059C">
        <w:rPr>
          <w:sz w:val="48"/>
        </w:rPr>
        <w:t xml:space="preserve">Ab sofort verfügbar: </w:t>
      </w:r>
      <w:r w:rsidR="0086495E">
        <w:rPr>
          <w:sz w:val="48"/>
        </w:rPr>
        <w:t xml:space="preserve">Mako </w:t>
      </w:r>
      <w:r w:rsidR="006D61C9">
        <w:rPr>
          <w:sz w:val="48"/>
        </w:rPr>
        <w:t xml:space="preserve">GigE </w:t>
      </w:r>
      <w:r w:rsidR="0086495E">
        <w:rPr>
          <w:sz w:val="48"/>
        </w:rPr>
        <w:t>Kamera</w:t>
      </w:r>
      <w:r w:rsidRPr="003D059C">
        <w:rPr>
          <w:sz w:val="48"/>
        </w:rPr>
        <w:t xml:space="preserve"> </w:t>
      </w:r>
      <w:r w:rsidR="006D61C9">
        <w:rPr>
          <w:sz w:val="48"/>
        </w:rPr>
        <w:t xml:space="preserve">jetzt auch mit </w:t>
      </w:r>
      <w:r w:rsidRPr="003D059C">
        <w:rPr>
          <w:sz w:val="48"/>
        </w:rPr>
        <w:t>CMOS</w:t>
      </w:r>
      <w:r w:rsidR="006D61C9">
        <w:rPr>
          <w:sz w:val="48"/>
        </w:rPr>
        <w:t xml:space="preserve"> </w:t>
      </w:r>
      <w:r w:rsidR="0086495E">
        <w:rPr>
          <w:sz w:val="48"/>
        </w:rPr>
        <w:t>Sensor</w:t>
      </w:r>
      <w:r w:rsidR="006D61C9">
        <w:rPr>
          <w:sz w:val="48"/>
        </w:rPr>
        <w:t>ik</w:t>
      </w:r>
      <w:r w:rsidR="0086495E">
        <w:rPr>
          <w:sz w:val="48"/>
        </w:rPr>
        <w:t xml:space="preserve"> von Sony</w:t>
      </w:r>
      <w:r w:rsidR="006D61C9">
        <w:rPr>
          <w:sz w:val="48"/>
        </w:rPr>
        <w:t xml:space="preserve"> verfügbar</w:t>
      </w:r>
      <w:r w:rsidR="0086495E">
        <w:rPr>
          <w:sz w:val="48"/>
        </w:rPr>
        <w:t xml:space="preserve"> </w:t>
      </w:r>
    </w:p>
    <w:p w14:paraId="56EB1EC7" w14:textId="7228F7A7" w:rsidR="00EB1823" w:rsidRPr="001849AE" w:rsidRDefault="00124C85" w:rsidP="00184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Pr>
          <w:rFonts w:ascii="Calibri Bold" w:hAnsi="Calibri Bold"/>
          <w:sz w:val="28"/>
        </w:rPr>
        <w:t xml:space="preserve">Hohe Bildqualität zum kleinen Preis - </w:t>
      </w:r>
      <w:r w:rsidR="002A3B9A">
        <w:rPr>
          <w:rFonts w:ascii="Calibri Bold" w:hAnsi="Calibri Bold"/>
          <w:sz w:val="28"/>
        </w:rPr>
        <w:t>Allied Vision erweitert</w:t>
      </w:r>
      <w:r w:rsidR="002A3B9A" w:rsidRPr="003D059C">
        <w:rPr>
          <w:rFonts w:ascii="Calibri Bold" w:hAnsi="Calibri Bold"/>
          <w:sz w:val="28"/>
        </w:rPr>
        <w:t xml:space="preserve"> </w:t>
      </w:r>
      <w:r w:rsidR="006D61C9">
        <w:rPr>
          <w:rFonts w:ascii="Calibri Bold" w:hAnsi="Calibri Bold"/>
          <w:sz w:val="28"/>
        </w:rPr>
        <w:t xml:space="preserve">seine </w:t>
      </w:r>
      <w:r w:rsidR="00FA3BF7" w:rsidRPr="003D059C">
        <w:rPr>
          <w:rFonts w:ascii="Calibri Bold" w:hAnsi="Calibri Bold"/>
          <w:sz w:val="28"/>
        </w:rPr>
        <w:t>Einste</w:t>
      </w:r>
      <w:r w:rsidR="006D61C9">
        <w:rPr>
          <w:rFonts w:ascii="Calibri Bold" w:hAnsi="Calibri Bold"/>
          <w:sz w:val="28"/>
        </w:rPr>
        <w:t>i</w:t>
      </w:r>
      <w:r w:rsidR="00FA3BF7" w:rsidRPr="003D059C">
        <w:rPr>
          <w:rFonts w:ascii="Calibri Bold" w:hAnsi="Calibri Bold"/>
          <w:sz w:val="28"/>
        </w:rPr>
        <w:t>g</w:t>
      </w:r>
      <w:r w:rsidR="006D61C9">
        <w:rPr>
          <w:rFonts w:ascii="Calibri Bold" w:hAnsi="Calibri Bold"/>
          <w:sz w:val="28"/>
        </w:rPr>
        <w:t>er</w:t>
      </w:r>
      <w:r w:rsidR="00FA3BF7" w:rsidRPr="003D059C">
        <w:rPr>
          <w:rFonts w:ascii="Calibri Bold" w:hAnsi="Calibri Bold"/>
          <w:sz w:val="28"/>
        </w:rPr>
        <w:t>kamera</w:t>
      </w:r>
      <w:r w:rsidR="003D23C7">
        <w:rPr>
          <w:rFonts w:ascii="Calibri Bold" w:hAnsi="Calibri Bold"/>
          <w:sz w:val="28"/>
        </w:rPr>
        <w:t>familie</w:t>
      </w:r>
      <w:r w:rsidR="00D162C3" w:rsidRPr="003D059C">
        <w:rPr>
          <w:rFonts w:ascii="Calibri Bold" w:hAnsi="Calibri Bold"/>
          <w:sz w:val="28"/>
        </w:rPr>
        <w:t xml:space="preserve"> Mako </w:t>
      </w:r>
      <w:r w:rsidR="006D61C9">
        <w:rPr>
          <w:rFonts w:ascii="Calibri Bold" w:hAnsi="Calibri Bold"/>
          <w:sz w:val="28"/>
        </w:rPr>
        <w:t xml:space="preserve">um ein neues Modell </w:t>
      </w:r>
      <w:r w:rsidR="0086495E">
        <w:rPr>
          <w:rFonts w:ascii="Calibri Bold" w:hAnsi="Calibri Bold"/>
          <w:sz w:val="28"/>
        </w:rPr>
        <w:t>mit Sony</w:t>
      </w:r>
      <w:r w:rsidR="009218F0">
        <w:rPr>
          <w:rFonts w:ascii="Calibri Bold" w:hAnsi="Calibri Bold"/>
          <w:sz w:val="28"/>
        </w:rPr>
        <w:t>s</w:t>
      </w:r>
      <w:r w:rsidR="00CA664C">
        <w:rPr>
          <w:rFonts w:ascii="Calibri Bold" w:hAnsi="Calibri Bold"/>
          <w:sz w:val="28"/>
        </w:rPr>
        <w:t xml:space="preserve"> IMX</w:t>
      </w:r>
      <w:r w:rsidR="0086495E">
        <w:rPr>
          <w:rFonts w:ascii="Calibri Bold" w:hAnsi="Calibri Bold"/>
          <w:sz w:val="28"/>
        </w:rPr>
        <w:t>249</w:t>
      </w:r>
      <w:r w:rsidR="009218F0">
        <w:rPr>
          <w:rFonts w:ascii="Calibri Bold" w:hAnsi="Calibri Bold"/>
          <w:sz w:val="28"/>
        </w:rPr>
        <w:t xml:space="preserve"> Sensor</w:t>
      </w:r>
      <w:r w:rsidR="0086495E">
        <w:rPr>
          <w:rFonts w:ascii="Calibri Bold" w:hAnsi="Calibri Bold"/>
          <w:sz w:val="28"/>
        </w:rPr>
        <w:t xml:space="preserve"> </w:t>
      </w:r>
    </w:p>
    <w:p w14:paraId="1808EFE4" w14:textId="1D91EDB5" w:rsidR="003E3F91" w:rsidRPr="009218F0" w:rsidRDefault="00A03853" w:rsidP="002111F8">
      <w:pPr>
        <w:pStyle w:val="StandardWeb"/>
        <w:spacing w:before="0" w:beforeAutospacing="0" w:after="0" w:afterAutospacing="0"/>
        <w:rPr>
          <w:rFonts w:asciiTheme="minorHAnsi" w:hAnsiTheme="minorHAnsi" w:cs="Tahoma"/>
          <w:color w:val="000000"/>
          <w:lang w:val="de-DE"/>
        </w:rPr>
      </w:pPr>
      <w:r w:rsidRPr="009218F0">
        <w:rPr>
          <w:rFonts w:asciiTheme="minorHAnsi" w:hAnsiTheme="minorHAnsi" w:cs="Tahoma"/>
          <w:color w:val="000000"/>
          <w:lang w:val="de-DE"/>
        </w:rPr>
        <w:t> </w:t>
      </w:r>
    </w:p>
    <w:p w14:paraId="73839246" w14:textId="57D4C69C" w:rsidR="002111F8" w:rsidRPr="008923D6" w:rsidRDefault="00D162C3" w:rsidP="008923D6">
      <w:pPr>
        <w:pStyle w:val="StandardWeb"/>
        <w:spacing w:before="0" w:beforeAutospacing="0" w:after="0" w:afterAutospacing="0" w:line="276" w:lineRule="auto"/>
        <w:rPr>
          <w:rFonts w:asciiTheme="minorHAnsi" w:hAnsiTheme="minorHAnsi"/>
          <w:lang w:val="de-DE"/>
        </w:rPr>
      </w:pPr>
      <w:r w:rsidRPr="003F7D01">
        <w:rPr>
          <w:rFonts w:asciiTheme="minorHAnsi" w:hAnsiTheme="minorHAnsi"/>
          <w:lang w:val="de-DE"/>
        </w:rPr>
        <w:t xml:space="preserve">Stadtroda, </w:t>
      </w:r>
      <w:r w:rsidR="0060662A">
        <w:rPr>
          <w:rFonts w:asciiTheme="minorHAnsi" w:hAnsiTheme="minorHAnsi"/>
          <w:lang w:val="de-DE"/>
        </w:rPr>
        <w:t>den 2</w:t>
      </w:r>
      <w:r w:rsidR="00F86A00">
        <w:rPr>
          <w:rFonts w:asciiTheme="minorHAnsi" w:hAnsiTheme="minorHAnsi"/>
          <w:lang w:val="de-DE"/>
        </w:rPr>
        <w:t>5</w:t>
      </w:r>
      <w:r w:rsidR="0086495E" w:rsidRPr="003F7D01">
        <w:rPr>
          <w:rFonts w:asciiTheme="minorHAnsi" w:hAnsiTheme="minorHAnsi"/>
          <w:lang w:val="de-DE"/>
        </w:rPr>
        <w:t>.11</w:t>
      </w:r>
      <w:r w:rsidR="00DA47C3" w:rsidRPr="003F7D01">
        <w:rPr>
          <w:rFonts w:asciiTheme="minorHAnsi" w:hAnsiTheme="minorHAnsi"/>
          <w:lang w:val="de-DE"/>
        </w:rPr>
        <w:t>.</w:t>
      </w:r>
      <w:r w:rsidRPr="003F7D01">
        <w:rPr>
          <w:rFonts w:asciiTheme="minorHAnsi" w:hAnsiTheme="minorHAnsi"/>
          <w:lang w:val="de-DE"/>
        </w:rPr>
        <w:t>201</w:t>
      </w:r>
      <w:r w:rsidR="00EB5D9C" w:rsidRPr="003F7D01">
        <w:rPr>
          <w:rFonts w:asciiTheme="minorHAnsi" w:hAnsiTheme="minorHAnsi"/>
          <w:lang w:val="de-DE"/>
        </w:rPr>
        <w:t>5</w:t>
      </w:r>
      <w:r w:rsidRPr="003F7D01">
        <w:rPr>
          <w:rFonts w:asciiTheme="minorHAnsi" w:hAnsiTheme="minorHAnsi"/>
          <w:lang w:val="de-DE"/>
        </w:rPr>
        <w:t xml:space="preserve"> – Ab sofort </w:t>
      </w:r>
      <w:r w:rsidR="00374B0F" w:rsidRPr="003F7D01">
        <w:rPr>
          <w:rFonts w:asciiTheme="minorHAnsi" w:hAnsiTheme="minorHAnsi"/>
          <w:lang w:val="de-DE"/>
        </w:rPr>
        <w:t xml:space="preserve">ergänzt ein neues </w:t>
      </w:r>
      <w:r w:rsidR="0074509A" w:rsidRPr="00F86A00">
        <w:rPr>
          <w:rFonts w:asciiTheme="minorHAnsi" w:hAnsiTheme="minorHAnsi"/>
          <w:lang w:val="de-DE"/>
        </w:rPr>
        <w:t>als Serienprodukt verfügbares</w:t>
      </w:r>
      <w:r w:rsidR="0074509A">
        <w:rPr>
          <w:rFonts w:asciiTheme="minorHAnsi" w:hAnsiTheme="minorHAnsi"/>
          <w:lang w:val="de-DE"/>
        </w:rPr>
        <w:t xml:space="preserve"> </w:t>
      </w:r>
      <w:r w:rsidR="00374B0F" w:rsidRPr="003F7D01">
        <w:rPr>
          <w:rFonts w:asciiTheme="minorHAnsi" w:hAnsiTheme="minorHAnsi"/>
          <w:lang w:val="de-DE"/>
        </w:rPr>
        <w:t xml:space="preserve">Modell die Reihe </w:t>
      </w:r>
      <w:r w:rsidR="00374B0F" w:rsidRPr="0060662A">
        <w:rPr>
          <w:rFonts w:asciiTheme="minorHAnsi" w:hAnsiTheme="minorHAnsi"/>
          <w:lang w:val="de-DE"/>
        </w:rPr>
        <w:t>der ultra-</w:t>
      </w:r>
      <w:r w:rsidR="00374B0F" w:rsidRPr="003F7D01">
        <w:rPr>
          <w:rFonts w:asciiTheme="minorHAnsi" w:hAnsiTheme="minorHAnsi"/>
          <w:lang w:val="de-DE"/>
        </w:rPr>
        <w:t xml:space="preserve">kompakten, preiswerten Kameras für die einfache Integration in Standard-Bildverarbeitungssysteme. </w:t>
      </w:r>
      <w:r w:rsidR="00E733FB" w:rsidRPr="003F7D01">
        <w:rPr>
          <w:rFonts w:asciiTheme="minorHAnsi" w:hAnsiTheme="minorHAnsi"/>
          <w:lang w:val="de-DE"/>
        </w:rPr>
        <w:t>Allied Vision erweitert mit der Mako G-234 die Auswahl an Kameramodellen, die</w:t>
      </w:r>
      <w:r w:rsidR="00374B0F" w:rsidRPr="003F7D01">
        <w:rPr>
          <w:rFonts w:asciiTheme="minorHAnsi" w:hAnsiTheme="minorHAnsi"/>
          <w:lang w:val="de-DE"/>
        </w:rPr>
        <w:t xml:space="preserve"> mit einem </w:t>
      </w:r>
      <w:r w:rsidR="0060662A">
        <w:rPr>
          <w:rFonts w:asciiTheme="minorHAnsi" w:hAnsiTheme="minorHAnsi"/>
          <w:lang w:val="de-DE"/>
        </w:rPr>
        <w:t>G</w:t>
      </w:r>
      <w:r w:rsidR="00A67F96" w:rsidRPr="00A67F96">
        <w:rPr>
          <w:rFonts w:asciiTheme="minorHAnsi" w:hAnsiTheme="minorHAnsi"/>
          <w:lang w:val="de-DE"/>
        </w:rPr>
        <w:t>lobal Shutter CMOS-Sensor der Pregius</w:t>
      </w:r>
      <w:r w:rsidR="00A67F96" w:rsidRPr="0060662A">
        <w:rPr>
          <w:rFonts w:asciiTheme="minorHAnsi" w:hAnsiTheme="minorHAnsi"/>
          <w:vertAlign w:val="superscript"/>
          <w:lang w:val="de-DE"/>
        </w:rPr>
        <w:t>TM</w:t>
      </w:r>
      <w:r w:rsidR="00A67F96" w:rsidRPr="00A67F96">
        <w:rPr>
          <w:rFonts w:asciiTheme="minorHAnsi" w:hAnsiTheme="minorHAnsi"/>
          <w:lang w:val="de-DE"/>
        </w:rPr>
        <w:t xml:space="preserve">-Reihe von Sony ausgestattet </w:t>
      </w:r>
      <w:r w:rsidR="00124C85">
        <w:rPr>
          <w:rFonts w:asciiTheme="minorHAnsi" w:hAnsiTheme="minorHAnsi"/>
          <w:lang w:val="de-DE"/>
        </w:rPr>
        <w:t>sind</w:t>
      </w:r>
      <w:r w:rsidR="00374B0F" w:rsidRPr="003F7D01">
        <w:rPr>
          <w:rFonts w:asciiTheme="minorHAnsi" w:hAnsiTheme="minorHAnsi"/>
          <w:lang w:val="de-DE"/>
        </w:rPr>
        <w:t xml:space="preserve">. </w:t>
      </w:r>
      <w:r w:rsidR="004922E6" w:rsidRPr="003F7D01">
        <w:rPr>
          <w:rFonts w:asciiTheme="minorHAnsi" w:hAnsiTheme="minorHAnsi"/>
          <w:lang w:val="de-DE"/>
        </w:rPr>
        <w:t xml:space="preserve">Mit </w:t>
      </w:r>
      <w:r w:rsidR="006D61C9">
        <w:rPr>
          <w:rFonts w:asciiTheme="minorHAnsi" w:hAnsiTheme="minorHAnsi"/>
          <w:lang w:val="de-DE"/>
        </w:rPr>
        <w:t xml:space="preserve">ihrer </w:t>
      </w:r>
      <w:r w:rsidR="004922E6" w:rsidRPr="003F7D01">
        <w:rPr>
          <w:rFonts w:asciiTheme="minorHAnsi" w:hAnsiTheme="minorHAnsi"/>
          <w:lang w:val="de-DE"/>
        </w:rPr>
        <w:t>hohe</w:t>
      </w:r>
      <w:r w:rsidR="006D61C9">
        <w:rPr>
          <w:rFonts w:asciiTheme="minorHAnsi" w:hAnsiTheme="minorHAnsi"/>
          <w:lang w:val="de-DE"/>
        </w:rPr>
        <w:t>n</w:t>
      </w:r>
      <w:r w:rsidR="004922E6" w:rsidRPr="003F7D01">
        <w:rPr>
          <w:rFonts w:asciiTheme="minorHAnsi" w:hAnsiTheme="minorHAnsi"/>
          <w:lang w:val="de-DE"/>
        </w:rPr>
        <w:t xml:space="preserve"> Empfindlichkeit und einer herausragenden Bildqualität </w:t>
      </w:r>
      <w:r w:rsidR="004922E6" w:rsidRPr="0060662A">
        <w:rPr>
          <w:rFonts w:asciiTheme="minorHAnsi" w:hAnsiTheme="minorHAnsi"/>
          <w:lang w:val="de-DE"/>
        </w:rPr>
        <w:t>stellt</w:t>
      </w:r>
      <w:r w:rsidR="004922E6" w:rsidRPr="003F7D01">
        <w:rPr>
          <w:rFonts w:asciiTheme="minorHAnsi" w:hAnsiTheme="minorHAnsi"/>
          <w:lang w:val="de-DE"/>
        </w:rPr>
        <w:t xml:space="preserve"> die Mako G-234 </w:t>
      </w:r>
      <w:r w:rsidR="006D61C9">
        <w:rPr>
          <w:rFonts w:asciiTheme="minorHAnsi" w:hAnsiTheme="minorHAnsi"/>
          <w:lang w:val="de-DE"/>
        </w:rPr>
        <w:t>den</w:t>
      </w:r>
      <w:r w:rsidR="006D61C9" w:rsidRPr="003F7D01">
        <w:rPr>
          <w:rFonts w:asciiTheme="minorHAnsi" w:hAnsiTheme="minorHAnsi"/>
          <w:lang w:val="de-DE"/>
        </w:rPr>
        <w:t xml:space="preserve"> </w:t>
      </w:r>
      <w:r w:rsidR="004922E6" w:rsidRPr="003F7D01">
        <w:rPr>
          <w:rFonts w:asciiTheme="minorHAnsi" w:hAnsiTheme="minorHAnsi"/>
          <w:lang w:val="de-DE"/>
        </w:rPr>
        <w:t xml:space="preserve">idealen Übergang von </w:t>
      </w:r>
      <w:r w:rsidR="006D61C9">
        <w:rPr>
          <w:rFonts w:asciiTheme="minorHAnsi" w:hAnsiTheme="minorHAnsi"/>
          <w:lang w:val="de-DE"/>
        </w:rPr>
        <w:t xml:space="preserve">der </w:t>
      </w:r>
      <w:r w:rsidR="004922E6" w:rsidRPr="003F7D01">
        <w:rPr>
          <w:rFonts w:asciiTheme="minorHAnsi" w:hAnsiTheme="minorHAnsi"/>
          <w:lang w:val="de-DE"/>
        </w:rPr>
        <w:t>CCD</w:t>
      </w:r>
      <w:r w:rsidR="006D61C9">
        <w:rPr>
          <w:rFonts w:asciiTheme="minorHAnsi" w:hAnsiTheme="minorHAnsi"/>
          <w:lang w:val="de-DE"/>
        </w:rPr>
        <w:t xml:space="preserve"> </w:t>
      </w:r>
      <w:r w:rsidR="004922E6" w:rsidRPr="003F7D01">
        <w:rPr>
          <w:rFonts w:asciiTheme="minorHAnsi" w:hAnsiTheme="minorHAnsi"/>
          <w:lang w:val="de-DE"/>
        </w:rPr>
        <w:t>zu</w:t>
      </w:r>
      <w:r w:rsidR="002111F8" w:rsidRPr="003F7D01">
        <w:rPr>
          <w:rFonts w:asciiTheme="minorHAnsi" w:hAnsiTheme="minorHAnsi"/>
          <w:lang w:val="de-DE"/>
        </w:rPr>
        <w:t>r</w:t>
      </w:r>
      <w:r w:rsidR="004922E6" w:rsidRPr="003F7D01">
        <w:rPr>
          <w:rFonts w:asciiTheme="minorHAnsi" w:hAnsiTheme="minorHAnsi"/>
          <w:lang w:val="de-DE"/>
        </w:rPr>
        <w:t xml:space="preserve"> C</w:t>
      </w:r>
      <w:r w:rsidR="002111F8" w:rsidRPr="003F7D01">
        <w:rPr>
          <w:rFonts w:asciiTheme="minorHAnsi" w:hAnsiTheme="minorHAnsi"/>
          <w:lang w:val="de-DE"/>
        </w:rPr>
        <w:t>MOS</w:t>
      </w:r>
      <w:r w:rsidR="006D61C9">
        <w:rPr>
          <w:rFonts w:asciiTheme="minorHAnsi" w:hAnsiTheme="minorHAnsi"/>
          <w:lang w:val="de-DE"/>
        </w:rPr>
        <w:t xml:space="preserve"> Sensor </w:t>
      </w:r>
      <w:r w:rsidR="004922E6" w:rsidRPr="003F7D01">
        <w:rPr>
          <w:rFonts w:asciiTheme="minorHAnsi" w:hAnsiTheme="minorHAnsi"/>
          <w:lang w:val="de-DE"/>
        </w:rPr>
        <w:t>Technol</w:t>
      </w:r>
      <w:r w:rsidR="002111F8" w:rsidRPr="003F7D01">
        <w:rPr>
          <w:rFonts w:asciiTheme="minorHAnsi" w:hAnsiTheme="minorHAnsi"/>
          <w:lang w:val="de-DE"/>
        </w:rPr>
        <w:t>o</w:t>
      </w:r>
      <w:r w:rsidR="004922E6" w:rsidRPr="003F7D01">
        <w:rPr>
          <w:rFonts w:asciiTheme="minorHAnsi" w:hAnsiTheme="minorHAnsi"/>
          <w:lang w:val="de-DE"/>
        </w:rPr>
        <w:t xml:space="preserve">gie </w:t>
      </w:r>
      <w:r w:rsidR="004922E6" w:rsidRPr="0060662A">
        <w:rPr>
          <w:rFonts w:asciiTheme="minorHAnsi" w:hAnsiTheme="minorHAnsi"/>
          <w:lang w:val="de-DE"/>
        </w:rPr>
        <w:t>dar.</w:t>
      </w:r>
      <w:r w:rsidR="004922E6" w:rsidRPr="003F7D01">
        <w:rPr>
          <w:rFonts w:asciiTheme="minorHAnsi" w:hAnsiTheme="minorHAnsi"/>
          <w:lang w:val="de-DE"/>
        </w:rPr>
        <w:t xml:space="preserve"> </w:t>
      </w:r>
      <w:r w:rsidR="008923D6">
        <w:rPr>
          <w:rFonts w:asciiTheme="minorHAnsi" w:hAnsiTheme="minorHAnsi"/>
          <w:lang w:val="de-DE"/>
        </w:rPr>
        <w:br/>
      </w:r>
    </w:p>
    <w:p w14:paraId="3BDCA8BA" w14:textId="5748EED8" w:rsidR="003E3F91" w:rsidRPr="003F7D01" w:rsidRDefault="00374B0F" w:rsidP="002111F8">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3F7D01">
        <w:rPr>
          <w:b/>
          <w:sz w:val="24"/>
          <w:szCs w:val="24"/>
        </w:rPr>
        <w:t xml:space="preserve">Mako G-234: Hohe Bildqualität zu </w:t>
      </w:r>
      <w:r w:rsidR="002A3B9A" w:rsidRPr="003F7D01">
        <w:rPr>
          <w:b/>
          <w:sz w:val="24"/>
          <w:szCs w:val="24"/>
        </w:rPr>
        <w:t>erschwinglichem</w:t>
      </w:r>
      <w:r w:rsidRPr="003F7D01">
        <w:rPr>
          <w:b/>
          <w:sz w:val="24"/>
          <w:szCs w:val="24"/>
        </w:rPr>
        <w:t xml:space="preserve"> Preis</w:t>
      </w:r>
      <w:r w:rsidR="00D162C3" w:rsidRPr="003F7D01">
        <w:rPr>
          <w:b/>
          <w:sz w:val="24"/>
          <w:szCs w:val="24"/>
        </w:rPr>
        <w:br/>
      </w:r>
      <w:r w:rsidRPr="003F7D01">
        <w:rPr>
          <w:sz w:val="24"/>
          <w:szCs w:val="24"/>
        </w:rPr>
        <w:t>Die kleine</w:t>
      </w:r>
      <w:r w:rsidR="00C81A13" w:rsidRPr="003F7D01">
        <w:rPr>
          <w:sz w:val="24"/>
          <w:szCs w:val="24"/>
        </w:rPr>
        <w:t>,</w:t>
      </w:r>
      <w:r w:rsidRPr="003F7D01">
        <w:rPr>
          <w:sz w:val="24"/>
          <w:szCs w:val="24"/>
        </w:rPr>
        <w:t xml:space="preserve"> günstige Mako G-234 vereint </w:t>
      </w:r>
      <w:r w:rsidR="002A3B9A" w:rsidRPr="003F7D01">
        <w:rPr>
          <w:sz w:val="24"/>
          <w:szCs w:val="24"/>
        </w:rPr>
        <w:t>den kompakten Formfaktor mit den</w:t>
      </w:r>
      <w:r w:rsidRPr="003F7D01">
        <w:rPr>
          <w:sz w:val="24"/>
          <w:szCs w:val="24"/>
        </w:rPr>
        <w:t xml:space="preserve"> Vorteile</w:t>
      </w:r>
      <w:r w:rsidR="002A3B9A" w:rsidRPr="003F7D01">
        <w:rPr>
          <w:sz w:val="24"/>
          <w:szCs w:val="24"/>
        </w:rPr>
        <w:t>n</w:t>
      </w:r>
      <w:r w:rsidRPr="003F7D01">
        <w:rPr>
          <w:sz w:val="24"/>
          <w:szCs w:val="24"/>
        </w:rPr>
        <w:t xml:space="preserve"> de</w:t>
      </w:r>
      <w:r w:rsidR="002A3B9A" w:rsidRPr="003F7D01">
        <w:rPr>
          <w:sz w:val="24"/>
          <w:szCs w:val="24"/>
        </w:rPr>
        <w:t>s</w:t>
      </w:r>
      <w:r w:rsidRPr="003F7D01">
        <w:rPr>
          <w:sz w:val="24"/>
          <w:szCs w:val="24"/>
        </w:rPr>
        <w:t xml:space="preserve"> </w:t>
      </w:r>
      <w:r w:rsidR="00C81A13" w:rsidRPr="003F7D01">
        <w:rPr>
          <w:sz w:val="24"/>
          <w:szCs w:val="24"/>
        </w:rPr>
        <w:t xml:space="preserve">neuen </w:t>
      </w:r>
      <w:r w:rsidR="002B1EEB">
        <w:rPr>
          <w:sz w:val="24"/>
          <w:szCs w:val="24"/>
        </w:rPr>
        <w:t xml:space="preserve">CMOS </w:t>
      </w:r>
      <w:r w:rsidR="002A3B9A" w:rsidRPr="003F7D01">
        <w:rPr>
          <w:sz w:val="24"/>
          <w:szCs w:val="24"/>
        </w:rPr>
        <w:t>Sensor</w:t>
      </w:r>
      <w:r w:rsidR="00C81A13" w:rsidRPr="003F7D01">
        <w:rPr>
          <w:sz w:val="24"/>
          <w:szCs w:val="24"/>
        </w:rPr>
        <w:t>s</w:t>
      </w:r>
      <w:r w:rsidR="005312E9">
        <w:rPr>
          <w:sz w:val="24"/>
          <w:szCs w:val="24"/>
        </w:rPr>
        <w:t xml:space="preserve"> IMX</w:t>
      </w:r>
      <w:bookmarkStart w:id="0" w:name="_GoBack"/>
      <w:bookmarkEnd w:id="0"/>
      <w:r w:rsidR="002A3B9A" w:rsidRPr="003F7D01">
        <w:rPr>
          <w:sz w:val="24"/>
          <w:szCs w:val="24"/>
        </w:rPr>
        <w:t>249 von Sony</w:t>
      </w:r>
      <w:r w:rsidR="004922E6" w:rsidRPr="003F7D01">
        <w:rPr>
          <w:sz w:val="24"/>
          <w:szCs w:val="24"/>
        </w:rPr>
        <w:t>. Die Kamera</w:t>
      </w:r>
      <w:r w:rsidR="002A3B9A" w:rsidRPr="003F7D01">
        <w:rPr>
          <w:sz w:val="24"/>
          <w:szCs w:val="24"/>
        </w:rPr>
        <w:t xml:space="preserve"> liefert bei einer Auflösung von</w:t>
      </w:r>
      <w:r w:rsidR="0016137F" w:rsidRPr="003F7D01">
        <w:rPr>
          <w:sz w:val="24"/>
          <w:szCs w:val="24"/>
        </w:rPr>
        <w:t xml:space="preserve"> </w:t>
      </w:r>
      <w:r w:rsidR="00FE692A" w:rsidRPr="003F7D01">
        <w:rPr>
          <w:sz w:val="24"/>
          <w:szCs w:val="24"/>
        </w:rPr>
        <w:t>1936 × 1216</w:t>
      </w:r>
      <w:r w:rsidR="009577A8" w:rsidRPr="003F7D01">
        <w:rPr>
          <w:sz w:val="24"/>
          <w:szCs w:val="24"/>
        </w:rPr>
        <w:t xml:space="preserve"> </w:t>
      </w:r>
      <w:r w:rsidR="00A03853" w:rsidRPr="003F7D01">
        <w:rPr>
          <w:sz w:val="24"/>
          <w:szCs w:val="24"/>
        </w:rPr>
        <w:t>Pixeln eine Bildrate von 40</w:t>
      </w:r>
      <w:r w:rsidR="009577A8" w:rsidRPr="003F7D01">
        <w:rPr>
          <w:sz w:val="24"/>
          <w:szCs w:val="24"/>
        </w:rPr>
        <w:t xml:space="preserve"> </w:t>
      </w:r>
      <w:r w:rsidR="00C2503D" w:rsidRPr="003F7D01">
        <w:rPr>
          <w:sz w:val="24"/>
          <w:szCs w:val="24"/>
        </w:rPr>
        <w:t>fps (</w:t>
      </w:r>
      <w:r w:rsidR="0016137F" w:rsidRPr="003F7D01">
        <w:rPr>
          <w:sz w:val="24"/>
          <w:szCs w:val="24"/>
        </w:rPr>
        <w:t>Frames per second</w:t>
      </w:r>
      <w:r w:rsidR="00C2503D" w:rsidRPr="003F7D01">
        <w:rPr>
          <w:sz w:val="24"/>
          <w:szCs w:val="24"/>
        </w:rPr>
        <w:t>)</w:t>
      </w:r>
      <w:r w:rsidR="009D1C98">
        <w:rPr>
          <w:sz w:val="24"/>
          <w:szCs w:val="24"/>
        </w:rPr>
        <w:t xml:space="preserve"> und steht hinsichtlich Bildqualität </w:t>
      </w:r>
      <w:r w:rsidR="006B4DB8">
        <w:rPr>
          <w:sz w:val="24"/>
          <w:szCs w:val="24"/>
        </w:rPr>
        <w:t xml:space="preserve">den </w:t>
      </w:r>
      <w:r w:rsidR="00A67F96">
        <w:rPr>
          <w:sz w:val="24"/>
          <w:szCs w:val="24"/>
        </w:rPr>
        <w:t>etwas</w:t>
      </w:r>
      <w:r w:rsidR="006B4DB8">
        <w:rPr>
          <w:sz w:val="24"/>
          <w:szCs w:val="24"/>
        </w:rPr>
        <w:t xml:space="preserve"> schnelleren</w:t>
      </w:r>
      <w:r w:rsidR="00A67F96">
        <w:rPr>
          <w:sz w:val="24"/>
          <w:szCs w:val="24"/>
        </w:rPr>
        <w:t>,</w:t>
      </w:r>
      <w:r w:rsidR="006B4DB8">
        <w:rPr>
          <w:sz w:val="24"/>
          <w:szCs w:val="24"/>
        </w:rPr>
        <w:t xml:space="preserve"> aber auch teureren</w:t>
      </w:r>
      <w:r w:rsidR="009D1C98">
        <w:rPr>
          <w:sz w:val="24"/>
          <w:szCs w:val="24"/>
        </w:rPr>
        <w:t xml:space="preserve"> Kameras, die mit </w:t>
      </w:r>
      <w:r w:rsidR="008F62BF">
        <w:rPr>
          <w:sz w:val="24"/>
          <w:szCs w:val="24"/>
        </w:rPr>
        <w:t>de</w:t>
      </w:r>
      <w:r w:rsidR="006B4DB8">
        <w:rPr>
          <w:sz w:val="24"/>
          <w:szCs w:val="24"/>
        </w:rPr>
        <w:t xml:space="preserve">m </w:t>
      </w:r>
      <w:r w:rsidR="00644560">
        <w:rPr>
          <w:sz w:val="24"/>
          <w:szCs w:val="24"/>
        </w:rPr>
        <w:t>etwas älteren Schwestersensor</w:t>
      </w:r>
      <w:r w:rsidR="006B4DB8">
        <w:rPr>
          <w:sz w:val="24"/>
          <w:szCs w:val="24"/>
        </w:rPr>
        <w:t xml:space="preserve"> IMX174 </w:t>
      </w:r>
      <w:r w:rsidR="009D1C98">
        <w:rPr>
          <w:sz w:val="24"/>
          <w:szCs w:val="24"/>
        </w:rPr>
        <w:t>ausge</w:t>
      </w:r>
      <w:r w:rsidR="006D61C9">
        <w:rPr>
          <w:sz w:val="24"/>
          <w:szCs w:val="24"/>
        </w:rPr>
        <w:t>stattet sind</w:t>
      </w:r>
      <w:r w:rsidR="00A67F96">
        <w:rPr>
          <w:sz w:val="24"/>
          <w:szCs w:val="24"/>
        </w:rPr>
        <w:t xml:space="preserve"> (u.a. Manta G-235)</w:t>
      </w:r>
      <w:r w:rsidR="008F62BF">
        <w:rPr>
          <w:sz w:val="24"/>
          <w:szCs w:val="24"/>
        </w:rPr>
        <w:t>, in nichts nach.</w:t>
      </w:r>
      <w:r w:rsidR="006D61C9">
        <w:rPr>
          <w:sz w:val="24"/>
          <w:szCs w:val="24"/>
        </w:rPr>
        <w:t xml:space="preserve"> </w:t>
      </w:r>
    </w:p>
    <w:p w14:paraId="198F7640" w14:textId="2BBE60E1" w:rsidR="002111F8" w:rsidRPr="0060662A" w:rsidRDefault="008F62BF" w:rsidP="002111F8">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60662A">
        <w:rPr>
          <w:sz w:val="24"/>
          <w:szCs w:val="24"/>
        </w:rPr>
        <w:t xml:space="preserve">Aufgrund </w:t>
      </w:r>
      <w:r w:rsidR="00644560" w:rsidRPr="0060662A">
        <w:rPr>
          <w:sz w:val="24"/>
          <w:szCs w:val="24"/>
        </w:rPr>
        <w:t>einer</w:t>
      </w:r>
      <w:r w:rsidRPr="0060662A">
        <w:rPr>
          <w:sz w:val="24"/>
          <w:szCs w:val="24"/>
        </w:rPr>
        <w:t xml:space="preserve"> hohen Sättigungskapazität und </w:t>
      </w:r>
      <w:r w:rsidR="00644560" w:rsidRPr="0060662A">
        <w:rPr>
          <w:sz w:val="24"/>
          <w:szCs w:val="24"/>
        </w:rPr>
        <w:t xml:space="preserve">einem geringen Dunkelrauschen verfügt die Kamera über einen </w:t>
      </w:r>
      <w:r w:rsidRPr="0060662A">
        <w:rPr>
          <w:sz w:val="24"/>
          <w:szCs w:val="24"/>
        </w:rPr>
        <w:t xml:space="preserve">hervorragenden Dynamikbereich </w:t>
      </w:r>
      <w:r w:rsidR="005E507A" w:rsidRPr="0060662A">
        <w:rPr>
          <w:sz w:val="24"/>
          <w:szCs w:val="24"/>
        </w:rPr>
        <w:t xml:space="preserve">von </w:t>
      </w:r>
      <w:r w:rsidR="00644560" w:rsidRPr="0060662A">
        <w:rPr>
          <w:sz w:val="24"/>
          <w:szCs w:val="24"/>
        </w:rPr>
        <w:t xml:space="preserve">mehr als </w:t>
      </w:r>
      <w:r w:rsidR="005E507A" w:rsidRPr="0060662A">
        <w:rPr>
          <w:sz w:val="24"/>
          <w:szCs w:val="24"/>
        </w:rPr>
        <w:t>73dB und ermöglich</w:t>
      </w:r>
      <w:r w:rsidR="00644560" w:rsidRPr="0060662A">
        <w:rPr>
          <w:sz w:val="24"/>
          <w:szCs w:val="24"/>
        </w:rPr>
        <w:t>t so insbesondere</w:t>
      </w:r>
      <w:r w:rsidR="005E507A" w:rsidRPr="0060662A">
        <w:rPr>
          <w:sz w:val="24"/>
          <w:szCs w:val="24"/>
        </w:rPr>
        <w:t xml:space="preserve"> den Einsatz </w:t>
      </w:r>
      <w:r w:rsidR="003F7D01" w:rsidRPr="0060662A">
        <w:rPr>
          <w:sz w:val="24"/>
          <w:szCs w:val="24"/>
        </w:rPr>
        <w:t>in Applikationen mit hohen Helligkeitskontrasten.</w:t>
      </w:r>
    </w:p>
    <w:p w14:paraId="56D4A31C" w14:textId="065903B8" w:rsidR="009577A8" w:rsidRPr="003F7D01" w:rsidRDefault="003F7D01" w:rsidP="003F7D01">
      <w:pPr>
        <w:pStyle w:val="StandardWeb"/>
        <w:spacing w:before="0" w:beforeAutospacing="0" w:after="0" w:afterAutospacing="0" w:line="276" w:lineRule="auto"/>
        <w:rPr>
          <w:rFonts w:asciiTheme="minorHAnsi" w:hAnsiTheme="minorHAnsi"/>
          <w:lang w:val="de-DE"/>
        </w:rPr>
      </w:pPr>
      <w:r w:rsidRPr="003F7D01">
        <w:rPr>
          <w:rFonts w:asciiTheme="minorHAnsi" w:hAnsiTheme="minorHAnsi"/>
          <w:lang w:val="de-DE"/>
        </w:rPr>
        <w:t xml:space="preserve">Dank ihrer geringen Maße (60,5 mm x 29 mm x 29 mm) </w:t>
      </w:r>
      <w:r w:rsidR="009D1C98">
        <w:rPr>
          <w:rFonts w:asciiTheme="minorHAnsi" w:hAnsiTheme="minorHAnsi"/>
          <w:lang w:val="de-DE"/>
        </w:rPr>
        <w:t>und ihrer</w:t>
      </w:r>
      <w:r w:rsidR="009D1C98" w:rsidRPr="003F7D01">
        <w:rPr>
          <w:rFonts w:asciiTheme="minorHAnsi" w:hAnsiTheme="minorHAnsi"/>
          <w:lang w:val="de-DE"/>
        </w:rPr>
        <w:t xml:space="preserve"> zahlreichen Input- und Output-Steuerungsmöglichkeiten </w:t>
      </w:r>
      <w:r w:rsidRPr="003F7D01">
        <w:rPr>
          <w:rFonts w:asciiTheme="minorHAnsi" w:hAnsiTheme="minorHAnsi"/>
          <w:lang w:val="de-DE"/>
        </w:rPr>
        <w:t xml:space="preserve">lässt sich die Kamera einfach und flexibel in vorhandene Systeme integrieren. </w:t>
      </w:r>
      <w:r w:rsidR="009577A8" w:rsidRPr="003F7D01">
        <w:rPr>
          <w:rFonts w:asciiTheme="minorHAnsi" w:hAnsiTheme="minorHAnsi"/>
          <w:lang w:val="de-DE"/>
        </w:rPr>
        <w:t xml:space="preserve">Sie ist </w:t>
      </w:r>
      <w:r w:rsidR="009D1C98">
        <w:rPr>
          <w:rFonts w:asciiTheme="minorHAnsi" w:hAnsiTheme="minorHAnsi"/>
          <w:lang w:val="de-DE"/>
        </w:rPr>
        <w:t>daher</w:t>
      </w:r>
      <w:r w:rsidR="009D1C98" w:rsidRPr="003F7D01">
        <w:rPr>
          <w:rFonts w:asciiTheme="minorHAnsi" w:hAnsiTheme="minorHAnsi"/>
          <w:lang w:val="de-DE"/>
        </w:rPr>
        <w:t xml:space="preserve"> </w:t>
      </w:r>
      <w:r w:rsidR="009577A8" w:rsidRPr="003F7D01">
        <w:rPr>
          <w:rFonts w:asciiTheme="minorHAnsi" w:hAnsiTheme="minorHAnsi"/>
          <w:lang w:val="de-DE"/>
        </w:rPr>
        <w:t xml:space="preserve">besonders gut für den Einsatz in </w:t>
      </w:r>
      <w:r w:rsidR="00A67F96">
        <w:rPr>
          <w:rFonts w:asciiTheme="minorHAnsi" w:hAnsiTheme="minorHAnsi"/>
          <w:lang w:val="de-DE"/>
        </w:rPr>
        <w:t>kompakten</w:t>
      </w:r>
      <w:r w:rsidR="00A67F96" w:rsidRPr="003F7D01">
        <w:rPr>
          <w:rFonts w:asciiTheme="minorHAnsi" w:hAnsiTheme="minorHAnsi"/>
          <w:lang w:val="de-DE"/>
        </w:rPr>
        <w:t xml:space="preserve"> </w:t>
      </w:r>
      <w:r w:rsidR="009577A8" w:rsidRPr="003F7D01">
        <w:rPr>
          <w:rFonts w:asciiTheme="minorHAnsi" w:hAnsiTheme="minorHAnsi"/>
          <w:lang w:val="de-DE"/>
        </w:rPr>
        <w:t>Anlagen mit geringem Einbauplatz sowie für kostensensitive Anwendungsbereichen in der Industrie, wie z.B. für die automatisierte Qualitätskontrolle oder innerhalb int</w:t>
      </w:r>
      <w:r w:rsidR="0016137F" w:rsidRPr="003F7D01">
        <w:rPr>
          <w:rFonts w:asciiTheme="minorHAnsi" w:hAnsiTheme="minorHAnsi"/>
          <w:lang w:val="de-DE"/>
        </w:rPr>
        <w:t xml:space="preserve">eraktiver Multimediaanwendungen, geeignet. </w:t>
      </w:r>
    </w:p>
    <w:p w14:paraId="214D82E4" w14:textId="77777777" w:rsidR="003F7D01" w:rsidRPr="003F7D01" w:rsidRDefault="003F7D01" w:rsidP="003F7D01">
      <w:pPr>
        <w:pStyle w:val="StandardWeb"/>
        <w:spacing w:before="0" w:beforeAutospacing="0" w:after="0" w:afterAutospacing="0" w:line="276" w:lineRule="auto"/>
        <w:rPr>
          <w:rFonts w:asciiTheme="minorHAnsi" w:hAnsiTheme="minorHAnsi" w:cs="Tahoma"/>
          <w:color w:val="000000"/>
          <w:lang w:val="de-DE"/>
        </w:rPr>
      </w:pPr>
    </w:p>
    <w:p w14:paraId="27C2F3B3" w14:textId="27A27769" w:rsidR="00C7791D" w:rsidRPr="001849AE" w:rsidRDefault="001849AE" w:rsidP="00FD4F34">
      <w:pPr>
        <w:tabs>
          <w:tab w:val="left" w:pos="7080"/>
        </w:tabs>
        <w:rPr>
          <w:b/>
          <w:sz w:val="24"/>
          <w:szCs w:val="24"/>
        </w:rPr>
      </w:pPr>
      <w:r>
        <w:rPr>
          <w:b/>
          <w:sz w:val="24"/>
          <w:szCs w:val="24"/>
        </w:rPr>
        <w:t xml:space="preserve">Kamerafamilie </w:t>
      </w:r>
      <w:r w:rsidR="006E081E" w:rsidRPr="006E081E">
        <w:rPr>
          <w:b/>
          <w:sz w:val="24"/>
          <w:szCs w:val="24"/>
        </w:rPr>
        <w:t>Mako – klein und robust</w:t>
      </w:r>
      <w:r>
        <w:rPr>
          <w:b/>
          <w:sz w:val="24"/>
          <w:szCs w:val="24"/>
        </w:rPr>
        <w:br/>
      </w:r>
      <w:r w:rsidR="00E733FB">
        <w:rPr>
          <w:sz w:val="24"/>
          <w:szCs w:val="24"/>
        </w:rPr>
        <w:t xml:space="preserve">Die beliebte Mako-Kamerafamilie von Allied Vision zählt aufgrund ihrer kompakten Form und des günstigen Preises zu den </w:t>
      </w:r>
      <w:r w:rsidR="006E081E">
        <w:rPr>
          <w:sz w:val="24"/>
          <w:szCs w:val="24"/>
        </w:rPr>
        <w:t xml:space="preserve">Einstiegsmodellen und findet in zahlreichen </w:t>
      </w:r>
      <w:r w:rsidR="006E081E">
        <w:rPr>
          <w:sz w:val="24"/>
          <w:szCs w:val="24"/>
        </w:rPr>
        <w:lastRenderedPageBreak/>
        <w:t xml:space="preserve">standardisierten Inspektionsprozessen Anwendung. </w:t>
      </w:r>
      <w:r w:rsidR="00C2503D">
        <w:rPr>
          <w:sz w:val="24"/>
          <w:szCs w:val="24"/>
        </w:rPr>
        <w:t xml:space="preserve">Dabei ergänzen immer mehr </w:t>
      </w:r>
      <w:r w:rsidR="00B11785">
        <w:rPr>
          <w:sz w:val="24"/>
          <w:szCs w:val="24"/>
        </w:rPr>
        <w:t>Kameras</w:t>
      </w:r>
      <w:r w:rsidR="00C2503D">
        <w:rPr>
          <w:sz w:val="24"/>
          <w:szCs w:val="24"/>
        </w:rPr>
        <w:t xml:space="preserve"> mit CMOS-Sensoren von Sony, CMOSIS oder OnSemi die </w:t>
      </w:r>
      <w:r w:rsidR="00B11785">
        <w:rPr>
          <w:sz w:val="24"/>
          <w:szCs w:val="24"/>
        </w:rPr>
        <w:t>verfügbaren Mako-Modelle</w:t>
      </w:r>
      <w:r w:rsidR="006E081E">
        <w:rPr>
          <w:sz w:val="24"/>
          <w:szCs w:val="24"/>
        </w:rPr>
        <w:t xml:space="preserve">. Alle </w:t>
      </w:r>
      <w:r w:rsidR="00B11785">
        <w:rPr>
          <w:sz w:val="24"/>
          <w:szCs w:val="24"/>
        </w:rPr>
        <w:t>Kameras</w:t>
      </w:r>
      <w:r w:rsidR="006E081E">
        <w:rPr>
          <w:sz w:val="24"/>
          <w:szCs w:val="24"/>
        </w:rPr>
        <w:t xml:space="preserve"> </w:t>
      </w:r>
      <w:r w:rsidR="009D1C98">
        <w:rPr>
          <w:sz w:val="24"/>
          <w:szCs w:val="24"/>
        </w:rPr>
        <w:t xml:space="preserve">können mittels </w:t>
      </w:r>
      <w:r w:rsidR="006E081E">
        <w:rPr>
          <w:sz w:val="24"/>
          <w:szCs w:val="24"/>
        </w:rPr>
        <w:t>Power</w:t>
      </w:r>
      <w:r w:rsidR="008923D6">
        <w:rPr>
          <w:sz w:val="24"/>
          <w:szCs w:val="24"/>
        </w:rPr>
        <w:t xml:space="preserve"> </w:t>
      </w:r>
      <w:r w:rsidR="006E081E">
        <w:rPr>
          <w:sz w:val="24"/>
          <w:szCs w:val="24"/>
        </w:rPr>
        <w:t>over</w:t>
      </w:r>
      <w:r w:rsidR="008923D6">
        <w:rPr>
          <w:sz w:val="24"/>
          <w:szCs w:val="24"/>
        </w:rPr>
        <w:t xml:space="preserve"> </w:t>
      </w:r>
      <w:r w:rsidR="006E081E">
        <w:rPr>
          <w:sz w:val="24"/>
          <w:szCs w:val="24"/>
        </w:rPr>
        <w:t xml:space="preserve">Ethernet </w:t>
      </w:r>
      <w:r w:rsidR="008923D6">
        <w:rPr>
          <w:sz w:val="24"/>
          <w:szCs w:val="24"/>
        </w:rPr>
        <w:t xml:space="preserve">(PoE) </w:t>
      </w:r>
      <w:r w:rsidR="009D1C98">
        <w:rPr>
          <w:sz w:val="24"/>
          <w:szCs w:val="24"/>
        </w:rPr>
        <w:t xml:space="preserve">mit Strom versorgt werden </w:t>
      </w:r>
      <w:r w:rsidR="006E081E">
        <w:rPr>
          <w:sz w:val="24"/>
          <w:szCs w:val="24"/>
        </w:rPr>
        <w:t xml:space="preserve">und sind dank der Software Vimba von Allied Vision ganz einfach </w:t>
      </w:r>
      <w:r>
        <w:rPr>
          <w:sz w:val="24"/>
          <w:szCs w:val="24"/>
        </w:rPr>
        <w:t xml:space="preserve">zu bedienen und </w:t>
      </w:r>
      <w:r w:rsidR="006E081E">
        <w:rPr>
          <w:sz w:val="24"/>
          <w:szCs w:val="24"/>
        </w:rPr>
        <w:t>an ver</w:t>
      </w:r>
      <w:r>
        <w:rPr>
          <w:sz w:val="24"/>
          <w:szCs w:val="24"/>
        </w:rPr>
        <w:t>s</w:t>
      </w:r>
      <w:r w:rsidR="006E081E">
        <w:rPr>
          <w:sz w:val="24"/>
          <w:szCs w:val="24"/>
        </w:rPr>
        <w:t xml:space="preserve">chiedene </w:t>
      </w:r>
      <w:r>
        <w:rPr>
          <w:sz w:val="24"/>
          <w:szCs w:val="24"/>
        </w:rPr>
        <w:t>Bildverarbeitungssysteme anzubinden.</w:t>
      </w:r>
    </w:p>
    <w:p w14:paraId="21E0D3AB" w14:textId="77777777" w:rsidR="001849AE" w:rsidRDefault="001849AE" w:rsidP="00F96362">
      <w:pPr>
        <w:spacing w:line="240" w:lineRule="auto"/>
        <w:rPr>
          <w:b/>
          <w:sz w:val="20"/>
        </w:rPr>
      </w:pPr>
    </w:p>
    <w:p w14:paraId="620CE3BA" w14:textId="77777777" w:rsidR="00F96362" w:rsidRPr="003D059C" w:rsidRDefault="00F96362" w:rsidP="00F96362">
      <w:pPr>
        <w:spacing w:line="240" w:lineRule="auto"/>
        <w:rPr>
          <w:b/>
          <w:sz w:val="20"/>
        </w:rPr>
      </w:pPr>
      <w:r w:rsidRPr="003D059C">
        <w:rPr>
          <w:b/>
          <w:sz w:val="20"/>
        </w:rPr>
        <w:t>Profil von Allied Vision</w:t>
      </w:r>
    </w:p>
    <w:p w14:paraId="63A26054" w14:textId="18D43B52" w:rsidR="00F96362" w:rsidRPr="003D059C" w:rsidRDefault="00F96362" w:rsidP="00F96362">
      <w:pPr>
        <w:spacing w:line="240" w:lineRule="auto"/>
        <w:rPr>
          <w:sz w:val="20"/>
        </w:rPr>
      </w:pPr>
      <w:r w:rsidRPr="003D059C">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8" w:history="1">
        <w:r w:rsidRPr="003D059C">
          <w:rPr>
            <w:rStyle w:val="Hyperlink"/>
            <w:sz w:val="20"/>
          </w:rPr>
          <w:t>www.alliedvision.com</w:t>
        </w:r>
      </w:hyperlink>
      <w:r w:rsidRPr="003D059C">
        <w:rPr>
          <w:sz w:val="20"/>
        </w:rPr>
        <w:t xml:space="preserve"> </w:t>
      </w:r>
    </w:p>
    <w:p w14:paraId="67566362" w14:textId="77777777" w:rsidR="00F96362" w:rsidRPr="003D059C" w:rsidRDefault="00F96362" w:rsidP="00F96362">
      <w:pPr>
        <w:spacing w:line="240" w:lineRule="auto"/>
        <w:rPr>
          <w:sz w:val="20"/>
        </w:rPr>
      </w:pPr>
      <w:r w:rsidRPr="003D059C">
        <w:rPr>
          <w:b/>
          <w:sz w:val="20"/>
        </w:rPr>
        <w:t>Kontakt (Firmenzentrale):</w:t>
      </w:r>
      <w:r w:rsidRPr="003D059C">
        <w:rPr>
          <w:b/>
          <w:sz w:val="20"/>
        </w:rPr>
        <w:br/>
      </w:r>
      <w:r w:rsidRPr="003D059C">
        <w:rPr>
          <w:sz w:val="20"/>
        </w:rPr>
        <w:t>Allied Vision Technologies GmbH | Taschenweg 2a | 07646 Stadtroda, Germany</w:t>
      </w:r>
      <w:r w:rsidRPr="003D059C">
        <w:rPr>
          <w:sz w:val="20"/>
        </w:rPr>
        <w:br/>
        <w:t xml:space="preserve">Tel.: +49 36428/677-0 | Fax: +49 36428/677-24 | </w:t>
      </w:r>
      <w:hyperlink r:id="rId9" w:history="1">
        <w:r w:rsidRPr="003D059C">
          <w:rPr>
            <w:rStyle w:val="Hyperlink"/>
            <w:sz w:val="20"/>
          </w:rPr>
          <w:t>info@alliedvision.com</w:t>
        </w:r>
      </w:hyperlink>
      <w:r w:rsidRPr="003D059C">
        <w:rPr>
          <w:sz w:val="20"/>
        </w:rPr>
        <w:t xml:space="preserve"> | </w:t>
      </w:r>
      <w:hyperlink r:id="rId10" w:history="1">
        <w:r w:rsidRPr="003D059C">
          <w:rPr>
            <w:rStyle w:val="Hyperlink"/>
            <w:sz w:val="20"/>
          </w:rPr>
          <w:t>www.alliedvision.com</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04"/>
      </w:tblGrid>
      <w:tr w:rsidR="00EB1823" w:rsidRPr="009D6E61" w14:paraId="58261202" w14:textId="77777777" w:rsidTr="00912F04">
        <w:tc>
          <w:tcPr>
            <w:tcW w:w="4606" w:type="dxa"/>
          </w:tcPr>
          <w:p w14:paraId="54A7BFE7" w14:textId="77777777" w:rsidR="00EB1823" w:rsidRPr="009D6E61" w:rsidRDefault="00EB1823" w:rsidP="008923D6">
            <w:pPr>
              <w:ind w:left="-108"/>
              <w:rPr>
                <w:b/>
                <w:sz w:val="20"/>
                <w:lang w:val="en-US"/>
              </w:rPr>
            </w:pPr>
            <w:r w:rsidRPr="009D6E61">
              <w:rPr>
                <w:b/>
                <w:sz w:val="20"/>
                <w:lang w:val="en-US"/>
              </w:rPr>
              <w:t>Ansprechpartner für die Medien:</w:t>
            </w:r>
          </w:p>
        </w:tc>
        <w:tc>
          <w:tcPr>
            <w:tcW w:w="4606" w:type="dxa"/>
          </w:tcPr>
          <w:p w14:paraId="4279DD28" w14:textId="77777777" w:rsidR="00EB1823" w:rsidRPr="009D6E61" w:rsidRDefault="00EB1823" w:rsidP="00912F04">
            <w:pPr>
              <w:rPr>
                <w:sz w:val="20"/>
                <w:lang w:val="en-US"/>
              </w:rPr>
            </w:pPr>
          </w:p>
        </w:tc>
      </w:tr>
      <w:tr w:rsidR="00EB1823" w:rsidRPr="009D6E61" w14:paraId="0B3DE18C" w14:textId="77777777" w:rsidTr="00912F04">
        <w:tc>
          <w:tcPr>
            <w:tcW w:w="4606" w:type="dxa"/>
          </w:tcPr>
          <w:p w14:paraId="478DC5B2" w14:textId="77777777" w:rsidR="00EB1823" w:rsidRPr="00B11785" w:rsidRDefault="00EB1823" w:rsidP="008923D6">
            <w:pPr>
              <w:ind w:left="-108"/>
              <w:rPr>
                <w:sz w:val="20"/>
              </w:rPr>
            </w:pPr>
            <w:r w:rsidRPr="00B11785">
              <w:rPr>
                <w:sz w:val="20"/>
              </w:rPr>
              <w:t>Nathalie Többen</w:t>
            </w:r>
          </w:p>
          <w:p w14:paraId="24E617E1" w14:textId="77777777" w:rsidR="00EB1823" w:rsidRPr="00B11785" w:rsidRDefault="00EB1823" w:rsidP="008923D6">
            <w:pPr>
              <w:ind w:left="-108"/>
              <w:rPr>
                <w:sz w:val="20"/>
              </w:rPr>
            </w:pPr>
            <w:r w:rsidRPr="00B11785">
              <w:rPr>
                <w:sz w:val="20"/>
              </w:rPr>
              <w:t>Allied Vision Technologies GmbH</w:t>
            </w:r>
          </w:p>
          <w:p w14:paraId="2A2EE0E4" w14:textId="77777777" w:rsidR="00EB1823" w:rsidRPr="009D6E61" w:rsidRDefault="00EB1823" w:rsidP="008923D6">
            <w:pPr>
              <w:ind w:left="-108"/>
              <w:rPr>
                <w:sz w:val="20"/>
                <w:lang w:val="en-US"/>
              </w:rPr>
            </w:pPr>
            <w:r w:rsidRPr="009D6E61">
              <w:rPr>
                <w:sz w:val="20"/>
                <w:lang w:val="en-US"/>
              </w:rPr>
              <w:t>Klaus-Groth-Str. 1</w:t>
            </w:r>
          </w:p>
          <w:p w14:paraId="63764F9C" w14:textId="77777777" w:rsidR="00EB1823" w:rsidRPr="009D6E61" w:rsidRDefault="00EB1823" w:rsidP="008923D6">
            <w:pPr>
              <w:ind w:left="-108"/>
              <w:rPr>
                <w:sz w:val="20"/>
                <w:lang w:val="en-US"/>
              </w:rPr>
            </w:pPr>
            <w:r w:rsidRPr="009D6E61">
              <w:rPr>
                <w:sz w:val="20"/>
                <w:lang w:val="en-US"/>
              </w:rPr>
              <w:t>22926 Ahrensburg</w:t>
            </w:r>
            <w:r w:rsidRPr="009D6E61">
              <w:rPr>
                <w:sz w:val="20"/>
                <w:lang w:val="en-US"/>
              </w:rPr>
              <w:tab/>
            </w:r>
          </w:p>
          <w:p w14:paraId="4CD90A22" w14:textId="77777777" w:rsidR="00EB1823" w:rsidRPr="009D6E61" w:rsidRDefault="00EB1823" w:rsidP="008923D6">
            <w:pPr>
              <w:ind w:left="-108"/>
              <w:rPr>
                <w:sz w:val="20"/>
                <w:lang w:val="en-US"/>
              </w:rPr>
            </w:pPr>
            <w:r w:rsidRPr="009D6E61">
              <w:rPr>
                <w:sz w:val="20"/>
                <w:lang w:val="en-US"/>
              </w:rPr>
              <w:t>Germany</w:t>
            </w:r>
          </w:p>
          <w:p w14:paraId="3D669ADC" w14:textId="77777777" w:rsidR="00EB1823" w:rsidRPr="009D6E61" w:rsidRDefault="00EB1823" w:rsidP="008923D6">
            <w:pPr>
              <w:ind w:left="-108"/>
              <w:rPr>
                <w:sz w:val="20"/>
                <w:lang w:val="en-US"/>
              </w:rPr>
            </w:pPr>
            <w:r>
              <w:rPr>
                <w:sz w:val="20"/>
                <w:lang w:val="en-US"/>
              </w:rPr>
              <w:t>Tel.: +49 4102/6688-194</w:t>
            </w:r>
          </w:p>
          <w:p w14:paraId="244FC1F7" w14:textId="77777777" w:rsidR="00EB1823" w:rsidRPr="009D6E61" w:rsidRDefault="00EB1823" w:rsidP="008923D6">
            <w:pPr>
              <w:ind w:left="-108"/>
              <w:rPr>
                <w:sz w:val="20"/>
                <w:lang w:val="en-US"/>
              </w:rPr>
            </w:pPr>
            <w:r w:rsidRPr="009D6E61">
              <w:rPr>
                <w:sz w:val="20"/>
                <w:lang w:val="en-US"/>
              </w:rPr>
              <w:t>Fax: +49 4102/6688-10</w:t>
            </w:r>
          </w:p>
          <w:p w14:paraId="22D0E49E" w14:textId="77777777" w:rsidR="00EB1823" w:rsidRPr="004A1321" w:rsidRDefault="005312E9" w:rsidP="00912F04">
            <w:pPr>
              <w:ind w:left="-108"/>
              <w:rPr>
                <w:sz w:val="20"/>
                <w:lang w:val="en-US"/>
              </w:rPr>
            </w:pPr>
            <w:hyperlink r:id="rId11" w:history="1">
              <w:r w:rsidR="00EB1823" w:rsidRPr="004A1321">
                <w:rPr>
                  <w:rStyle w:val="Hyperlink"/>
                  <w:color w:val="auto"/>
                  <w:sz w:val="20"/>
                  <w:u w:val="none"/>
                  <w:lang w:val="en-US"/>
                </w:rPr>
                <w:t>nathalie.toebben@alliedvision.com</w:t>
              </w:r>
            </w:hyperlink>
            <w:r w:rsidR="00EB1823" w:rsidRPr="004A1321">
              <w:rPr>
                <w:sz w:val="20"/>
                <w:lang w:val="en-US"/>
              </w:rPr>
              <w:t xml:space="preserve"> </w:t>
            </w:r>
          </w:p>
        </w:tc>
        <w:tc>
          <w:tcPr>
            <w:tcW w:w="4606" w:type="dxa"/>
          </w:tcPr>
          <w:p w14:paraId="42DF4A9B" w14:textId="77777777" w:rsidR="00EB1823" w:rsidRPr="009D6E61" w:rsidRDefault="00EB1823" w:rsidP="00912F04">
            <w:pPr>
              <w:rPr>
                <w:sz w:val="20"/>
                <w:lang w:val="en-US"/>
              </w:rPr>
            </w:pPr>
          </w:p>
        </w:tc>
      </w:tr>
    </w:tbl>
    <w:p w14:paraId="385BEF68" w14:textId="77777777" w:rsidR="00BB3CD0" w:rsidRPr="00BB3CD0" w:rsidRDefault="00BB3CD0" w:rsidP="00BB3CD0">
      <w:pPr>
        <w:spacing w:line="240" w:lineRule="auto"/>
        <w:rPr>
          <w:sz w:val="20"/>
          <w:lang w:val="en-US"/>
        </w:rPr>
      </w:pPr>
      <w:r>
        <w:rPr>
          <w:sz w:val="20"/>
          <w:lang w:val="en-US"/>
        </w:rPr>
        <w:t xml:space="preserve"> </w:t>
      </w:r>
    </w:p>
    <w:sectPr w:rsidR="00BB3CD0" w:rsidRPr="00BB3CD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75CF" w14:textId="77777777" w:rsidR="003D4CC0" w:rsidRDefault="003D4CC0" w:rsidP="007457DE">
      <w:pPr>
        <w:spacing w:after="0" w:line="240" w:lineRule="auto"/>
      </w:pPr>
      <w:r>
        <w:separator/>
      </w:r>
    </w:p>
  </w:endnote>
  <w:endnote w:type="continuationSeparator" w:id="0">
    <w:p w14:paraId="0780440B" w14:textId="77777777" w:rsidR="003D4CC0" w:rsidRDefault="003D4CC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B4FB3" w14:textId="77777777" w:rsidR="003D4CC0" w:rsidRDefault="003D4CC0" w:rsidP="007457DE">
      <w:pPr>
        <w:spacing w:after="0" w:line="240" w:lineRule="auto"/>
      </w:pPr>
      <w:r>
        <w:separator/>
      </w:r>
    </w:p>
  </w:footnote>
  <w:footnote w:type="continuationSeparator" w:id="0">
    <w:p w14:paraId="0C527B35" w14:textId="77777777" w:rsidR="003D4CC0" w:rsidRDefault="003D4CC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5F6B8F21" w:rsidR="007457DE" w:rsidRDefault="0002387F" w:rsidP="007457DE">
    <w:pPr>
      <w:pStyle w:val="Kopfzeile"/>
      <w:jc w:val="right"/>
    </w:pPr>
    <w:r>
      <w:rPr>
        <w:noProof/>
        <w:lang w:val="en-US"/>
      </w:rPr>
      <w:drawing>
        <wp:inline distT="0" distB="0" distL="0" distR="0" wp14:anchorId="4B2C0D49" wp14:editId="1CF43395">
          <wp:extent cx="2166620" cy="410210"/>
          <wp:effectExtent l="0" t="0" r="5080" b="889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20" cy="410210"/>
                  </a:xfrm>
                  <a:prstGeom prst="rect">
                    <a:avLst/>
                  </a:prstGeom>
                  <a:noFill/>
                  <a:ln>
                    <a:noFill/>
                  </a:ln>
                </pic:spPr>
              </pic:pic>
            </a:graphicData>
          </a:graphic>
        </wp:inline>
      </w:drawing>
    </w:r>
  </w:p>
  <w:p w14:paraId="6D623650" w14:textId="77777777" w:rsidR="007457DE" w:rsidRDefault="005312E9"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2AEA"/>
    <w:rsid w:val="0002387F"/>
    <w:rsid w:val="000701E5"/>
    <w:rsid w:val="001220D6"/>
    <w:rsid w:val="00124C85"/>
    <w:rsid w:val="00134CD3"/>
    <w:rsid w:val="00135427"/>
    <w:rsid w:val="0016137F"/>
    <w:rsid w:val="00170149"/>
    <w:rsid w:val="001849AE"/>
    <w:rsid w:val="0018539D"/>
    <w:rsid w:val="002111F8"/>
    <w:rsid w:val="00220C72"/>
    <w:rsid w:val="002A3B9A"/>
    <w:rsid w:val="002A7FEA"/>
    <w:rsid w:val="002B1EEB"/>
    <w:rsid w:val="003118FD"/>
    <w:rsid w:val="00374B0F"/>
    <w:rsid w:val="003D059C"/>
    <w:rsid w:val="003D23C7"/>
    <w:rsid w:val="003D4716"/>
    <w:rsid w:val="003D4CC0"/>
    <w:rsid w:val="003E3F91"/>
    <w:rsid w:val="003F0DA6"/>
    <w:rsid w:val="003F7D01"/>
    <w:rsid w:val="0041722A"/>
    <w:rsid w:val="004513EC"/>
    <w:rsid w:val="0045393E"/>
    <w:rsid w:val="00464463"/>
    <w:rsid w:val="004922E6"/>
    <w:rsid w:val="005312E9"/>
    <w:rsid w:val="005C4298"/>
    <w:rsid w:val="005E507A"/>
    <w:rsid w:val="00601A37"/>
    <w:rsid w:val="0060662A"/>
    <w:rsid w:val="00626B99"/>
    <w:rsid w:val="0063294D"/>
    <w:rsid w:val="00644560"/>
    <w:rsid w:val="006B4DB8"/>
    <w:rsid w:val="006D002C"/>
    <w:rsid w:val="006D3ACE"/>
    <w:rsid w:val="006D61C9"/>
    <w:rsid w:val="006E081E"/>
    <w:rsid w:val="006E0F91"/>
    <w:rsid w:val="00707AA4"/>
    <w:rsid w:val="00735A3E"/>
    <w:rsid w:val="007377D4"/>
    <w:rsid w:val="007422D4"/>
    <w:rsid w:val="0074332A"/>
    <w:rsid w:val="0074509A"/>
    <w:rsid w:val="007457DE"/>
    <w:rsid w:val="00762B94"/>
    <w:rsid w:val="008240B7"/>
    <w:rsid w:val="0086495E"/>
    <w:rsid w:val="00885C6E"/>
    <w:rsid w:val="008923D6"/>
    <w:rsid w:val="008A7D6E"/>
    <w:rsid w:val="008F62BF"/>
    <w:rsid w:val="009103AC"/>
    <w:rsid w:val="009218F0"/>
    <w:rsid w:val="009577A8"/>
    <w:rsid w:val="009760D4"/>
    <w:rsid w:val="009D1C98"/>
    <w:rsid w:val="009F6F44"/>
    <w:rsid w:val="00A03853"/>
    <w:rsid w:val="00A66A37"/>
    <w:rsid w:val="00A67F96"/>
    <w:rsid w:val="00A7340C"/>
    <w:rsid w:val="00A77075"/>
    <w:rsid w:val="00AA2C74"/>
    <w:rsid w:val="00AC16BC"/>
    <w:rsid w:val="00AD3558"/>
    <w:rsid w:val="00AD5148"/>
    <w:rsid w:val="00B11785"/>
    <w:rsid w:val="00B32D55"/>
    <w:rsid w:val="00BA5EC8"/>
    <w:rsid w:val="00BB3CD0"/>
    <w:rsid w:val="00BE5342"/>
    <w:rsid w:val="00C2503D"/>
    <w:rsid w:val="00C5456F"/>
    <w:rsid w:val="00C7791D"/>
    <w:rsid w:val="00C81A13"/>
    <w:rsid w:val="00C973CD"/>
    <w:rsid w:val="00CA664C"/>
    <w:rsid w:val="00CD2273"/>
    <w:rsid w:val="00D162C3"/>
    <w:rsid w:val="00D17CC3"/>
    <w:rsid w:val="00D34272"/>
    <w:rsid w:val="00D6527A"/>
    <w:rsid w:val="00D87E83"/>
    <w:rsid w:val="00DA47C3"/>
    <w:rsid w:val="00E733FB"/>
    <w:rsid w:val="00EB1823"/>
    <w:rsid w:val="00EB5D9C"/>
    <w:rsid w:val="00EE7829"/>
    <w:rsid w:val="00F35583"/>
    <w:rsid w:val="00F85301"/>
    <w:rsid w:val="00F86A00"/>
    <w:rsid w:val="00F96362"/>
    <w:rsid w:val="00FA3BF7"/>
    <w:rsid w:val="00FD4F34"/>
    <w:rsid w:val="00FE692A"/>
    <w:rsid w:val="00FE6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3F50C02"/>
  <w15:docId w15:val="{18D672B4-DE39-4FD6-ABE2-FD56398F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D162C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unhideWhenUsed/>
    <w:rsid w:val="00A03853"/>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124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699381">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toebben@alliedvision.com" TargetMode="External"/><Relationship Id="rId5" Type="http://schemas.openxmlformats.org/officeDocument/2006/relationships/webSettings" Target="webSettings.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4EC3-5FC8-44B5-8411-F4F66A8A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5</cp:revision>
  <cp:lastPrinted>2015-02-10T13:20:00Z</cp:lastPrinted>
  <dcterms:created xsi:type="dcterms:W3CDTF">2015-11-24T14:31:00Z</dcterms:created>
  <dcterms:modified xsi:type="dcterms:W3CDTF">2015-11-25T13:09:00Z</dcterms:modified>
</cp:coreProperties>
</file>